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E9" w:rsidRPr="00FB0F97" w:rsidRDefault="00A701E9" w:rsidP="00C670E7">
      <w:pPr>
        <w:rPr>
          <w:rFonts w:ascii="Arial Narrow" w:hAnsi="Arial Narrow"/>
          <w:sz w:val="20"/>
        </w:rPr>
      </w:pPr>
    </w:p>
    <w:p w:rsidR="00A701E9" w:rsidRPr="00FB0F97" w:rsidRDefault="00A701E9" w:rsidP="00C670E7">
      <w:pPr>
        <w:rPr>
          <w:rFonts w:ascii="Arial Narrow" w:hAnsi="Arial Narrow"/>
          <w:sz w:val="17"/>
        </w:rPr>
      </w:pPr>
    </w:p>
    <w:p w:rsidR="00E465BD" w:rsidRPr="00FB0F97" w:rsidRDefault="00E465BD" w:rsidP="00C670E7">
      <w:pPr>
        <w:pStyle w:val="Corpodetexto"/>
        <w:ind w:hanging="2"/>
        <w:jc w:val="center"/>
        <w:rPr>
          <w:rFonts w:ascii="Arial Narrow" w:hAnsi="Arial Narrow"/>
          <w:lang w:val="pt-BR"/>
        </w:rPr>
      </w:pPr>
    </w:p>
    <w:p w:rsidR="00E465BD" w:rsidRPr="00FB0F97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0F97" w:rsidRDefault="00FB0F97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8890</wp:posOffset>
            </wp:positionV>
            <wp:extent cx="916940" cy="7143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65BD" w:rsidRPr="00FB0F97" w:rsidRDefault="00FB0F97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0F97">
        <w:rPr>
          <w:rFonts w:ascii="Arial Narrow" w:hAnsi="Arial Narrow"/>
          <w:noProof/>
          <w:sz w:val="22"/>
          <w:szCs w:val="22"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1377315</wp:posOffset>
            </wp:positionH>
            <wp:positionV relativeFrom="paragraph">
              <wp:posOffset>22860</wp:posOffset>
            </wp:positionV>
            <wp:extent cx="979170" cy="536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BD" w:rsidRPr="00FB0F97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613F0F" w:rsidRPr="00FB0F97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0F97">
        <w:rPr>
          <w:rFonts w:ascii="Arial Narrow" w:hAnsi="Arial Narrow"/>
          <w:sz w:val="22"/>
          <w:szCs w:val="22"/>
          <w:lang w:val="pt-BR"/>
        </w:rPr>
        <w:t>UNIVERSIDADE FEDERAL DO ESPÍRITO SANTO</w:t>
      </w:r>
      <w:r w:rsidR="00FB0F97" w:rsidRPr="00FB0F97">
        <w:rPr>
          <w:lang w:val="pt-BR"/>
        </w:rPr>
        <w:t xml:space="preserve"> </w:t>
      </w:r>
    </w:p>
    <w:p w:rsidR="00A701E9" w:rsidRPr="00FB0F97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0F97">
        <w:rPr>
          <w:rFonts w:ascii="Arial Narrow" w:hAnsi="Arial Narrow"/>
          <w:sz w:val="22"/>
          <w:szCs w:val="22"/>
          <w:lang w:val="pt-BR"/>
        </w:rPr>
        <w:t xml:space="preserve"> CENTRO DE</w:t>
      </w:r>
      <w:r w:rsidR="00613F0F" w:rsidRPr="00FB0F97">
        <w:rPr>
          <w:rFonts w:ascii="Arial Narrow" w:hAnsi="Arial Narrow"/>
          <w:sz w:val="22"/>
          <w:szCs w:val="22"/>
          <w:lang w:val="pt-BR"/>
        </w:rPr>
        <w:t xml:space="preserve"> EDUCAÇÃO</w:t>
      </w:r>
    </w:p>
    <w:p w:rsidR="00A701E9" w:rsidRPr="00FB0F97" w:rsidRDefault="006C4506" w:rsidP="00C670E7">
      <w:pPr>
        <w:pStyle w:val="Corpodetexto"/>
        <w:jc w:val="center"/>
        <w:rPr>
          <w:rFonts w:ascii="Arial Narrow" w:hAnsi="Arial Narrow"/>
          <w:sz w:val="22"/>
          <w:szCs w:val="22"/>
          <w:lang w:val="pt-BR"/>
        </w:rPr>
      </w:pPr>
      <w:r w:rsidRPr="00FB0F97">
        <w:rPr>
          <w:rFonts w:ascii="Arial Narrow" w:hAnsi="Arial Narrow"/>
          <w:sz w:val="22"/>
          <w:szCs w:val="22"/>
          <w:shd w:val="clear" w:color="auto" w:fill="FAFAFA"/>
          <w:lang w:val="pt-BR"/>
        </w:rPr>
        <w:t>PROGRAMA DE PÓS GRADUAÇÃO</w:t>
      </w:r>
      <w:r w:rsidR="00613F0F" w:rsidRPr="00FB0F97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DE MESTRADO PROFISSIONAL EM EDUCAÇÃO</w:t>
      </w:r>
      <w:r w:rsidRPr="00FB0F97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</w:t>
      </w:r>
    </w:p>
    <w:p w:rsidR="00A701E9" w:rsidRPr="00FB0F97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0"/>
        <w:gridCol w:w="199"/>
        <w:gridCol w:w="1559"/>
        <w:gridCol w:w="283"/>
        <w:gridCol w:w="993"/>
        <w:gridCol w:w="1683"/>
        <w:gridCol w:w="1474"/>
      </w:tblGrid>
      <w:tr w:rsidR="00A701E9" w:rsidRPr="00FB0F97" w:rsidTr="0070397F">
        <w:trPr>
          <w:trHeight w:hRule="exact" w:val="356"/>
        </w:trPr>
        <w:tc>
          <w:tcPr>
            <w:tcW w:w="4849" w:type="dxa"/>
            <w:gridSpan w:val="2"/>
          </w:tcPr>
          <w:p w:rsidR="00A701E9" w:rsidRPr="00FB0F97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Curso</w:t>
            </w:r>
          </w:p>
        </w:tc>
        <w:tc>
          <w:tcPr>
            <w:tcW w:w="1559" w:type="dxa"/>
          </w:tcPr>
          <w:p w:rsidR="00A701E9" w:rsidRPr="00FB0F97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4433" w:type="dxa"/>
            <w:gridSpan w:val="4"/>
          </w:tcPr>
          <w:p w:rsidR="00A701E9" w:rsidRPr="00FB0F97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Disciplina</w:t>
            </w:r>
          </w:p>
        </w:tc>
      </w:tr>
      <w:tr w:rsidR="00A701E9" w:rsidRPr="00145565" w:rsidTr="00FB0F97">
        <w:trPr>
          <w:trHeight w:hRule="exact" w:val="379"/>
        </w:trPr>
        <w:tc>
          <w:tcPr>
            <w:tcW w:w="4849" w:type="dxa"/>
            <w:gridSpan w:val="2"/>
          </w:tcPr>
          <w:p w:rsidR="00A701E9" w:rsidRPr="00FB0F97" w:rsidRDefault="006C4506" w:rsidP="00E465BD">
            <w:pPr>
              <w:pStyle w:val="TableParagraph"/>
              <w:ind w:left="0" w:hanging="519"/>
              <w:jc w:val="center"/>
              <w:rPr>
                <w:rFonts w:ascii="Arial Narrow" w:hAnsi="Arial Narrow"/>
                <w:b/>
                <w:lang w:val="pt-BR"/>
              </w:rPr>
            </w:pPr>
            <w:r w:rsidRPr="00FB0F97">
              <w:rPr>
                <w:rFonts w:ascii="Arial Narrow" w:hAnsi="Arial Narrow"/>
                <w:b/>
                <w:lang w:val="pt-BR"/>
              </w:rPr>
              <w:t>Mestrado</w:t>
            </w:r>
            <w:r w:rsidR="00613F0F" w:rsidRPr="00FB0F97">
              <w:rPr>
                <w:rFonts w:ascii="Arial Narrow" w:hAnsi="Arial Narrow"/>
                <w:b/>
                <w:lang w:val="pt-BR"/>
              </w:rPr>
              <w:t xml:space="preserve"> Profissional em Educação</w:t>
            </w:r>
          </w:p>
        </w:tc>
        <w:tc>
          <w:tcPr>
            <w:tcW w:w="1559" w:type="dxa"/>
          </w:tcPr>
          <w:p w:rsidR="00A701E9" w:rsidRPr="00FB0F97" w:rsidRDefault="00A701E9" w:rsidP="00ED5058">
            <w:pPr>
              <w:rPr>
                <w:rFonts w:ascii="Arial Narrow" w:hAnsi="Arial Narrow"/>
                <w:lang w:val="pt-BR"/>
              </w:rPr>
            </w:pPr>
          </w:p>
        </w:tc>
        <w:tc>
          <w:tcPr>
            <w:tcW w:w="4433" w:type="dxa"/>
            <w:gridSpan w:val="4"/>
          </w:tcPr>
          <w:p w:rsidR="00A701E9" w:rsidRPr="00FB0F97" w:rsidRDefault="00145565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>Metodologia de Pesquisa</w:t>
            </w:r>
          </w:p>
        </w:tc>
      </w:tr>
      <w:tr w:rsidR="00A701E9" w:rsidRPr="00145565">
        <w:trPr>
          <w:trHeight w:hRule="exact" w:val="218"/>
        </w:trPr>
        <w:tc>
          <w:tcPr>
            <w:tcW w:w="10841" w:type="dxa"/>
            <w:gridSpan w:val="7"/>
          </w:tcPr>
          <w:p w:rsidR="00A701E9" w:rsidRPr="00FB0F97" w:rsidRDefault="00A701E9" w:rsidP="00C670E7">
            <w:pPr>
              <w:rPr>
                <w:rFonts w:ascii="Arial Narrow" w:hAnsi="Arial Narrow"/>
                <w:lang w:val="pt-BR"/>
              </w:rPr>
            </w:pPr>
          </w:p>
        </w:tc>
      </w:tr>
      <w:tr w:rsidR="00FB0F97" w:rsidRPr="00FB0F97" w:rsidTr="0034156C">
        <w:trPr>
          <w:trHeight w:hRule="exact" w:val="524"/>
        </w:trPr>
        <w:tc>
          <w:tcPr>
            <w:tcW w:w="4650" w:type="dxa"/>
            <w:vMerge w:val="restart"/>
            <w:tcBorders>
              <w:right w:val="single" w:sz="4" w:space="0" w:color="auto"/>
            </w:tcBorders>
          </w:tcPr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Professor:</w:t>
            </w:r>
          </w:p>
          <w:p w:rsidR="00FB0F97" w:rsidRPr="00FB0F97" w:rsidRDefault="00145565" w:rsidP="0034156C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Renata Duarte Simões</w:t>
            </w:r>
          </w:p>
        </w:tc>
        <w:tc>
          <w:tcPr>
            <w:tcW w:w="2041" w:type="dxa"/>
            <w:gridSpan w:val="3"/>
            <w:vMerge w:val="restart"/>
            <w:tcBorders>
              <w:left w:val="single" w:sz="4" w:space="0" w:color="auto"/>
            </w:tcBorders>
          </w:tcPr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Semestre:</w:t>
            </w:r>
          </w:p>
        </w:tc>
        <w:tc>
          <w:tcPr>
            <w:tcW w:w="993" w:type="dxa"/>
            <w:vMerge w:val="restart"/>
          </w:tcPr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2018/2</w:t>
            </w:r>
          </w:p>
        </w:tc>
        <w:tc>
          <w:tcPr>
            <w:tcW w:w="1683" w:type="dxa"/>
          </w:tcPr>
          <w:p w:rsidR="00FB0F97" w:rsidRPr="00FB0F97" w:rsidRDefault="00FB0F97" w:rsidP="0034156C">
            <w:pPr>
              <w:pStyle w:val="TableParagraph"/>
              <w:ind w:left="0" w:firstLine="62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Carga Horária</w:t>
            </w:r>
          </w:p>
        </w:tc>
        <w:tc>
          <w:tcPr>
            <w:tcW w:w="1474" w:type="dxa"/>
          </w:tcPr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Créditos</w:t>
            </w:r>
          </w:p>
        </w:tc>
      </w:tr>
      <w:tr w:rsidR="00FB0F97" w:rsidRPr="00FB0F97" w:rsidTr="0034156C">
        <w:trPr>
          <w:trHeight w:hRule="exact" w:val="419"/>
        </w:trPr>
        <w:tc>
          <w:tcPr>
            <w:tcW w:w="4650" w:type="dxa"/>
            <w:vMerge/>
            <w:tcBorders>
              <w:right w:val="single" w:sz="4" w:space="0" w:color="auto"/>
            </w:tcBorders>
          </w:tcPr>
          <w:p w:rsidR="00FB0F97" w:rsidRPr="00FB0F97" w:rsidRDefault="00FB0F97" w:rsidP="003415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</w:tcBorders>
          </w:tcPr>
          <w:p w:rsidR="00FB0F97" w:rsidRPr="00FB0F97" w:rsidRDefault="00FB0F97" w:rsidP="003415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FB0F97" w:rsidRPr="00FB0F97" w:rsidRDefault="00FB0F97" w:rsidP="003415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83" w:type="dxa"/>
          </w:tcPr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0F97">
              <w:rPr>
                <w:rFonts w:ascii="Arial Narrow" w:hAnsi="Arial Narrow"/>
              </w:rPr>
              <w:t>30</w:t>
            </w:r>
          </w:p>
        </w:tc>
        <w:tc>
          <w:tcPr>
            <w:tcW w:w="1474" w:type="dxa"/>
          </w:tcPr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0F97">
              <w:rPr>
                <w:rFonts w:ascii="Arial Narrow" w:hAnsi="Arial Narrow"/>
              </w:rPr>
              <w:t>02</w:t>
            </w:r>
          </w:p>
          <w:p w:rsidR="00FB0F97" w:rsidRPr="00FB0F97" w:rsidRDefault="00FB0F97" w:rsidP="0034156C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</w:p>
        </w:tc>
      </w:tr>
    </w:tbl>
    <w:p w:rsidR="00A701E9" w:rsidRPr="00FB0F97" w:rsidRDefault="00A701E9" w:rsidP="00C670E7">
      <w:pPr>
        <w:rPr>
          <w:rFonts w:ascii="Arial Narrow" w:hAnsi="Arial Narrow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0F97" w:rsidTr="00502296">
        <w:trPr>
          <w:trHeight w:hRule="exact" w:val="368"/>
        </w:trPr>
        <w:tc>
          <w:tcPr>
            <w:tcW w:w="10824" w:type="dxa"/>
          </w:tcPr>
          <w:p w:rsidR="00A701E9" w:rsidRPr="00FB0F97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Ementa:</w:t>
            </w:r>
          </w:p>
        </w:tc>
      </w:tr>
      <w:tr w:rsidR="00A701E9" w:rsidRPr="00145565" w:rsidTr="00CE1FE3">
        <w:trPr>
          <w:trHeight w:hRule="exact" w:val="946"/>
        </w:trPr>
        <w:tc>
          <w:tcPr>
            <w:tcW w:w="10824" w:type="dxa"/>
          </w:tcPr>
          <w:p w:rsidR="00A701E9" w:rsidRPr="00CE1FE3" w:rsidRDefault="00CE1FE3" w:rsidP="006C4506">
            <w:pPr>
              <w:pStyle w:val="TableParagraph"/>
              <w:ind w:left="0"/>
              <w:jc w:val="both"/>
              <w:rPr>
                <w:rFonts w:ascii="Arial Narrow" w:hAnsi="Arial Narrow"/>
                <w:lang w:val="pt-BR"/>
              </w:rPr>
            </w:pPr>
            <w:r w:rsidRPr="00CE1FE3">
              <w:rPr>
                <w:rFonts w:ascii="Arial Narrow" w:hAnsi="Arial Narrow"/>
                <w:lang w:val="pt-BR"/>
              </w:rPr>
              <w:t xml:space="preserve">A produção de conhecimento em Ciências da Educação e a universalização da educação básica. A ética na pesquisa educacional. Os desafios da prática educativa e a delimitação da problemática de pesquisa. Possibilidades de intervenção na realidade investigada. Instrumentos de coleta de material empírico. </w:t>
            </w:r>
            <w:r w:rsidRPr="00CE1FE3">
              <w:rPr>
                <w:rFonts w:ascii="Arial Narrow" w:hAnsi="Arial Narrow"/>
              </w:rPr>
              <w:t xml:space="preserve">Organização e </w:t>
            </w:r>
            <w:r w:rsidRPr="001B5738">
              <w:rPr>
                <w:rFonts w:ascii="Arial Narrow" w:hAnsi="Arial Narrow"/>
                <w:lang w:val="pt-BR"/>
              </w:rPr>
              <w:t>análise</w:t>
            </w:r>
            <w:r w:rsidRPr="00CE1FE3">
              <w:rPr>
                <w:rFonts w:ascii="Arial Narrow" w:hAnsi="Arial Narrow"/>
              </w:rPr>
              <w:t xml:space="preserve"> de dados. O produto da pesquisa.</w:t>
            </w:r>
          </w:p>
        </w:tc>
      </w:tr>
    </w:tbl>
    <w:p w:rsidR="00A701E9" w:rsidRPr="00FB0F97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0F97" w:rsidTr="00FB65F2">
        <w:trPr>
          <w:trHeight w:hRule="exact" w:val="426"/>
        </w:trPr>
        <w:tc>
          <w:tcPr>
            <w:tcW w:w="10824" w:type="dxa"/>
          </w:tcPr>
          <w:p w:rsidR="00A701E9" w:rsidRPr="00FB0F97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Objetivos:</w:t>
            </w:r>
          </w:p>
          <w:p w:rsidR="00FB65F2" w:rsidRPr="00FB0F97" w:rsidRDefault="00FB65F2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A701E9" w:rsidRPr="001644AE" w:rsidTr="004A1C20">
        <w:trPr>
          <w:trHeight w:hRule="exact" w:val="2868"/>
        </w:trPr>
        <w:tc>
          <w:tcPr>
            <w:tcW w:w="10824" w:type="dxa"/>
          </w:tcPr>
          <w:p w:rsidR="003F04A9" w:rsidRDefault="003F04A9" w:rsidP="003F04A9">
            <w:pPr>
              <w:pStyle w:val="TableParagraph"/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</w:p>
          <w:p w:rsidR="004A1C20" w:rsidRPr="004A1C20" w:rsidRDefault="004A1C20" w:rsidP="004A1C20">
            <w:pPr>
              <w:pStyle w:val="TableParagraph"/>
              <w:tabs>
                <w:tab w:val="left" w:pos="770"/>
                <w:tab w:val="left" w:pos="771"/>
              </w:tabs>
              <w:ind w:left="331"/>
              <w:jc w:val="both"/>
              <w:rPr>
                <w:rFonts w:ascii="Arial Narrow" w:hAnsi="Arial Narrow"/>
                <w:lang w:val="pt-BR"/>
              </w:rPr>
            </w:pPr>
            <w:r w:rsidRPr="004A1C20">
              <w:rPr>
                <w:rFonts w:ascii="Arial Narrow" w:hAnsi="Arial Narrow"/>
                <w:lang w:val="pt-BR"/>
              </w:rPr>
              <w:t>* Discutir os problemas de pesquisa dos mestrandos;</w:t>
            </w:r>
          </w:p>
          <w:p w:rsidR="00AE2BCB" w:rsidRDefault="00AE2BCB" w:rsidP="004A1C20">
            <w:pPr>
              <w:pStyle w:val="NormalWeb"/>
              <w:spacing w:before="0" w:beforeAutospacing="0" w:after="0" w:afterAutospacing="0"/>
              <w:ind w:left="335"/>
              <w:jc w:val="both"/>
              <w:rPr>
                <w:rFonts w:ascii="Arial Narrow" w:hAnsi="Arial Narrow"/>
              </w:rPr>
            </w:pPr>
            <w:r w:rsidRPr="004A1C20">
              <w:rPr>
                <w:rFonts w:ascii="Arial Narrow" w:hAnsi="Arial Narrow"/>
              </w:rPr>
              <w:t>* Operar com a multip</w:t>
            </w:r>
            <w:r w:rsidR="004A1C20">
              <w:rPr>
                <w:rFonts w:ascii="Arial Narrow" w:hAnsi="Arial Narrow"/>
              </w:rPr>
              <w:t>licidade de desafios e possibilidades</w:t>
            </w:r>
            <w:r w:rsidRPr="004A1C20">
              <w:rPr>
                <w:rFonts w:ascii="Arial Narrow" w:hAnsi="Arial Narrow"/>
              </w:rPr>
              <w:t xml:space="preserve"> da prática educativa por meio de análises e</w:t>
            </w:r>
            <w:r w:rsidR="004A1C20">
              <w:rPr>
                <w:rFonts w:ascii="Arial Narrow" w:hAnsi="Arial Narrow"/>
              </w:rPr>
              <w:t xml:space="preserve"> </w:t>
            </w:r>
            <w:r w:rsidRPr="004A1C20">
              <w:rPr>
                <w:rFonts w:ascii="Arial Narrow" w:hAnsi="Arial Narrow"/>
              </w:rPr>
              <w:t>delimitações de problemáticas de pesquisas;</w:t>
            </w:r>
          </w:p>
          <w:p w:rsidR="00B25BF4" w:rsidRPr="004A1C20" w:rsidRDefault="00B25BF4" w:rsidP="00B25BF4">
            <w:pPr>
              <w:pStyle w:val="NormalWeb"/>
              <w:spacing w:before="0" w:beforeAutospacing="0" w:after="0" w:afterAutospacing="0"/>
              <w:ind w:left="335"/>
              <w:jc w:val="both"/>
              <w:rPr>
                <w:rFonts w:ascii="Arial Narrow" w:hAnsi="Arial Narrow"/>
              </w:rPr>
            </w:pPr>
            <w:r w:rsidRPr="004A1C20">
              <w:rPr>
                <w:rFonts w:ascii="Arial Narrow" w:hAnsi="Arial Narrow"/>
              </w:rPr>
              <w:t>* Problematizar os desafios e as possibilidades de intervenção na realidade investigada;</w:t>
            </w:r>
          </w:p>
          <w:p w:rsidR="00AE2BCB" w:rsidRDefault="00AE2BCB" w:rsidP="004A1C20">
            <w:pPr>
              <w:pStyle w:val="NormalWeb"/>
              <w:spacing w:before="0" w:beforeAutospacing="0" w:after="0" w:afterAutospacing="0"/>
              <w:ind w:left="335"/>
              <w:jc w:val="both"/>
              <w:rPr>
                <w:rFonts w:ascii="Arial Narrow" w:hAnsi="Arial Narrow"/>
              </w:rPr>
            </w:pPr>
            <w:r w:rsidRPr="004A1C20">
              <w:rPr>
                <w:rFonts w:ascii="Arial Narrow" w:hAnsi="Arial Narrow"/>
              </w:rPr>
              <w:t>* Elaborar uma revisão de literatura sobre o problema de pesquisa;</w:t>
            </w:r>
          </w:p>
          <w:p w:rsidR="00B25BF4" w:rsidRPr="004A1C20" w:rsidRDefault="00B25BF4" w:rsidP="004A1C20">
            <w:pPr>
              <w:pStyle w:val="NormalWeb"/>
              <w:spacing w:before="0" w:beforeAutospacing="0" w:after="0" w:afterAutospacing="0"/>
              <w:ind w:left="33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Conhecer as diferentes abordagens metodológicas; </w:t>
            </w:r>
          </w:p>
          <w:p w:rsidR="00B25BF4" w:rsidRDefault="00AE2BCB" w:rsidP="004A1C20">
            <w:pPr>
              <w:pStyle w:val="NormalWeb"/>
              <w:spacing w:before="0" w:beforeAutospacing="0" w:after="0" w:afterAutospacing="0"/>
              <w:ind w:left="335"/>
              <w:jc w:val="both"/>
              <w:rPr>
                <w:rFonts w:ascii="Arial Narrow" w:hAnsi="Arial Narrow"/>
              </w:rPr>
            </w:pPr>
            <w:r w:rsidRPr="004A1C20">
              <w:rPr>
                <w:rFonts w:ascii="Arial Narrow" w:hAnsi="Arial Narrow"/>
              </w:rPr>
              <w:t>* Conhecer os diversos instrumentos de coleta</w:t>
            </w:r>
            <w:r w:rsidR="00B25BF4">
              <w:rPr>
                <w:rFonts w:ascii="Arial Narrow" w:hAnsi="Arial Narrow"/>
              </w:rPr>
              <w:t>s</w:t>
            </w:r>
            <w:r w:rsidRPr="004A1C20">
              <w:rPr>
                <w:rFonts w:ascii="Arial Narrow" w:hAnsi="Arial Narrow"/>
              </w:rPr>
              <w:t xml:space="preserve"> de material empírico, bem como os múltiplos modos de</w:t>
            </w:r>
            <w:r w:rsidR="004A1C20">
              <w:rPr>
                <w:rFonts w:ascii="Arial Narrow" w:hAnsi="Arial Narrow"/>
              </w:rPr>
              <w:t xml:space="preserve"> </w:t>
            </w:r>
            <w:r w:rsidRPr="004A1C20">
              <w:rPr>
                <w:rFonts w:ascii="Arial Narrow" w:hAnsi="Arial Narrow"/>
              </w:rPr>
              <w:t>organização e análise de dados e produtos de pesquisa.</w:t>
            </w:r>
          </w:p>
          <w:p w:rsidR="004A1C20" w:rsidRPr="001644AE" w:rsidRDefault="004A1C20" w:rsidP="00B25BF4">
            <w:pPr>
              <w:pStyle w:val="TableParagraph"/>
              <w:tabs>
                <w:tab w:val="left" w:pos="770"/>
                <w:tab w:val="left" w:pos="771"/>
              </w:tabs>
              <w:ind w:left="331"/>
              <w:jc w:val="both"/>
              <w:rPr>
                <w:rFonts w:ascii="Arial Narrow" w:hAnsi="Arial Narrow"/>
                <w:lang w:val="pt-BR"/>
              </w:rPr>
            </w:pPr>
          </w:p>
          <w:p w:rsidR="0070397F" w:rsidRPr="00FB0F97" w:rsidRDefault="0070397F" w:rsidP="00AE2BCB">
            <w:pPr>
              <w:pStyle w:val="TableParagraph"/>
              <w:tabs>
                <w:tab w:val="left" w:pos="770"/>
              </w:tabs>
              <w:jc w:val="both"/>
              <w:rPr>
                <w:rFonts w:ascii="Arial Narrow" w:hAnsi="Arial Narrow"/>
                <w:lang w:val="pt-BR"/>
              </w:rPr>
            </w:pPr>
          </w:p>
        </w:tc>
      </w:tr>
    </w:tbl>
    <w:p w:rsidR="00A701E9" w:rsidRPr="00FB0F97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0F97" w:rsidTr="00FB65F2">
        <w:trPr>
          <w:trHeight w:hRule="exact" w:val="406"/>
        </w:trPr>
        <w:tc>
          <w:tcPr>
            <w:tcW w:w="10824" w:type="dxa"/>
          </w:tcPr>
          <w:p w:rsidR="00A701E9" w:rsidRPr="00FB0F97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Metodologia:</w:t>
            </w:r>
          </w:p>
        </w:tc>
      </w:tr>
      <w:tr w:rsidR="00A701E9" w:rsidRPr="001644AE" w:rsidTr="00AE2BCB">
        <w:trPr>
          <w:trHeight w:hRule="exact" w:val="869"/>
        </w:trPr>
        <w:tc>
          <w:tcPr>
            <w:tcW w:w="10824" w:type="dxa"/>
          </w:tcPr>
          <w:p w:rsidR="00317186" w:rsidRDefault="00FB0F97" w:rsidP="00317186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Aulas expositivas e dialogadas a partir dos textos selecionados para a disciplina.</w:t>
            </w:r>
          </w:p>
          <w:p w:rsidR="00AE2BCB" w:rsidRDefault="00AE2BCB" w:rsidP="00317186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Realização de atividades em sala e estudos em casa.</w:t>
            </w:r>
          </w:p>
          <w:p w:rsidR="00FB0F97" w:rsidRDefault="00AE2BCB" w:rsidP="00317186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Organização e apresentação</w:t>
            </w:r>
            <w:r w:rsidR="00FB0F97">
              <w:rPr>
                <w:rFonts w:ascii="Arial Narrow" w:hAnsi="Arial Narrow"/>
                <w:lang w:val="pt-BR"/>
              </w:rPr>
              <w:t xml:space="preserve"> de seminários temáticos.</w:t>
            </w:r>
          </w:p>
          <w:p w:rsidR="00621BB2" w:rsidRPr="00FB0F97" w:rsidRDefault="00621BB2" w:rsidP="00621BB2">
            <w:pPr>
              <w:pStyle w:val="TableParagraph"/>
              <w:tabs>
                <w:tab w:val="left" w:pos="770"/>
                <w:tab w:val="left" w:pos="771"/>
              </w:tabs>
              <w:ind w:left="360"/>
              <w:rPr>
                <w:rFonts w:ascii="Arial Narrow" w:hAnsi="Arial Narrow"/>
                <w:lang w:val="pt-BR"/>
              </w:rPr>
            </w:pPr>
          </w:p>
        </w:tc>
      </w:tr>
    </w:tbl>
    <w:p w:rsidR="00A701E9" w:rsidRPr="00FB0F97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0F97" w:rsidTr="00FB65F2">
        <w:trPr>
          <w:trHeight w:hRule="exact" w:val="344"/>
        </w:trPr>
        <w:tc>
          <w:tcPr>
            <w:tcW w:w="10824" w:type="dxa"/>
          </w:tcPr>
          <w:p w:rsidR="00A701E9" w:rsidRPr="00FB0F97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0F97">
              <w:rPr>
                <w:rFonts w:ascii="Arial Narrow" w:hAnsi="Arial Narrow"/>
                <w:b/>
              </w:rPr>
              <w:t>Avaliação:</w:t>
            </w:r>
          </w:p>
        </w:tc>
      </w:tr>
      <w:tr w:rsidR="00A701E9" w:rsidRPr="001644AE" w:rsidTr="00B25BF4">
        <w:trPr>
          <w:trHeight w:hRule="exact" w:val="1394"/>
        </w:trPr>
        <w:tc>
          <w:tcPr>
            <w:tcW w:w="10824" w:type="dxa"/>
          </w:tcPr>
          <w:p w:rsidR="00B25BF4" w:rsidRDefault="00B25BF4" w:rsidP="00317186">
            <w:pPr>
              <w:pStyle w:val="TableParagraph"/>
              <w:numPr>
                <w:ilvl w:val="0"/>
                <w:numId w:val="6"/>
              </w:numPr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Organização e apresentação do Seminário. Valor  0 a 10. </w:t>
            </w:r>
          </w:p>
          <w:p w:rsidR="00A701E9" w:rsidRDefault="00B25BF4" w:rsidP="00317186">
            <w:pPr>
              <w:pStyle w:val="TableParagraph"/>
              <w:numPr>
                <w:ilvl w:val="0"/>
                <w:numId w:val="6"/>
              </w:numPr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Elaboração/ organização do projeto de pesquisa</w:t>
            </w:r>
            <w:r w:rsidR="00FB0F97">
              <w:rPr>
                <w:rFonts w:ascii="Arial Narrow" w:hAnsi="Arial Narrow"/>
                <w:lang w:val="pt-BR"/>
              </w:rPr>
              <w:t>.</w:t>
            </w:r>
            <w:r w:rsidR="00346DA4">
              <w:rPr>
                <w:rFonts w:ascii="Arial Narrow" w:hAnsi="Arial Narrow"/>
                <w:lang w:val="pt-BR"/>
              </w:rPr>
              <w:t xml:space="preserve"> Valor 0 a 10.</w:t>
            </w:r>
          </w:p>
          <w:p w:rsidR="00B25BF4" w:rsidRDefault="00B25BF4" w:rsidP="00B25BF4">
            <w:pPr>
              <w:pStyle w:val="TableParagraph"/>
              <w:tabs>
                <w:tab w:val="left" w:pos="1478"/>
                <w:tab w:val="left" w:pos="1479"/>
              </w:tabs>
              <w:ind w:left="896"/>
              <w:rPr>
                <w:rFonts w:ascii="Arial Narrow" w:hAnsi="Arial Narrow"/>
                <w:lang w:val="pt-BR"/>
              </w:rPr>
            </w:pPr>
          </w:p>
          <w:p w:rsidR="00B25BF4" w:rsidRDefault="00B25BF4" w:rsidP="00B25BF4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Resultado final: média entre as notas obtidas. </w:t>
            </w:r>
          </w:p>
          <w:p w:rsidR="00B25BF4" w:rsidRPr="00FB0F97" w:rsidRDefault="00B25BF4" w:rsidP="00B25BF4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</w:tc>
      </w:tr>
    </w:tbl>
    <w:p w:rsidR="00A701E9" w:rsidRDefault="00A701E9" w:rsidP="00C670E7">
      <w:pPr>
        <w:rPr>
          <w:rFonts w:ascii="Arial Narrow" w:hAnsi="Arial Narrow"/>
          <w:b/>
          <w:lang w:val="pt-BR"/>
        </w:rPr>
      </w:pPr>
    </w:p>
    <w:p w:rsidR="00AE2BCB" w:rsidRDefault="00AE2BCB" w:rsidP="00C670E7">
      <w:pPr>
        <w:rPr>
          <w:rFonts w:ascii="Arial Narrow" w:hAnsi="Arial Narrow"/>
          <w:b/>
          <w:lang w:val="pt-BR"/>
        </w:rPr>
      </w:pPr>
    </w:p>
    <w:p w:rsidR="00AE2BCB" w:rsidRDefault="00AE2BCB" w:rsidP="00C670E7">
      <w:pPr>
        <w:rPr>
          <w:rFonts w:ascii="Arial Narrow" w:hAnsi="Arial Narrow"/>
          <w:b/>
          <w:lang w:val="pt-BR"/>
        </w:rPr>
      </w:pPr>
    </w:p>
    <w:p w:rsidR="00AE2BCB" w:rsidRDefault="00AE2BCB" w:rsidP="00C670E7">
      <w:pPr>
        <w:rPr>
          <w:rFonts w:ascii="Arial Narrow" w:hAnsi="Arial Narrow"/>
          <w:b/>
          <w:lang w:val="pt-BR"/>
        </w:rPr>
      </w:pPr>
    </w:p>
    <w:p w:rsidR="00AE2BCB" w:rsidRDefault="00AE2BCB" w:rsidP="00C670E7">
      <w:pPr>
        <w:rPr>
          <w:rFonts w:ascii="Arial Narrow" w:hAnsi="Arial Narrow"/>
          <w:b/>
          <w:lang w:val="pt-BR"/>
        </w:rPr>
      </w:pPr>
    </w:p>
    <w:p w:rsidR="00AE2BCB" w:rsidRDefault="00AE2BCB" w:rsidP="00C670E7">
      <w:pPr>
        <w:rPr>
          <w:rFonts w:ascii="Arial Narrow" w:hAnsi="Arial Narrow"/>
          <w:b/>
          <w:lang w:val="pt-BR"/>
        </w:rPr>
      </w:pPr>
    </w:p>
    <w:p w:rsidR="00AE2BCB" w:rsidRDefault="00AE2BCB" w:rsidP="00C670E7">
      <w:pPr>
        <w:rPr>
          <w:rFonts w:ascii="Arial Narrow" w:hAnsi="Arial Narrow"/>
          <w:b/>
          <w:lang w:val="pt-BR"/>
        </w:rPr>
      </w:pPr>
    </w:p>
    <w:p w:rsidR="00AE2BCB" w:rsidRDefault="00AE2BCB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5"/>
        <w:gridCol w:w="8469"/>
      </w:tblGrid>
      <w:tr w:rsidR="00FB0F97" w:rsidRPr="00B25BF4" w:rsidTr="0030787A">
        <w:trPr>
          <w:trHeight w:hRule="exact" w:val="717"/>
        </w:trPr>
        <w:tc>
          <w:tcPr>
            <w:tcW w:w="10824" w:type="dxa"/>
            <w:gridSpan w:val="2"/>
          </w:tcPr>
          <w:p w:rsidR="00FB0F97" w:rsidRPr="00B25BF4" w:rsidRDefault="00FB0F97" w:rsidP="00A57ABC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B25BF4">
              <w:rPr>
                <w:rFonts w:ascii="Arial Narrow" w:hAnsi="Arial Narrow"/>
                <w:b/>
                <w:lang w:val="pt-BR"/>
              </w:rPr>
              <w:t>Cronograma:</w:t>
            </w:r>
          </w:p>
          <w:p w:rsidR="0030787A" w:rsidRPr="00B25BF4" w:rsidRDefault="0030787A" w:rsidP="00A57ABC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</w:tc>
      </w:tr>
      <w:tr w:rsidR="004450D9" w:rsidRPr="00145565" w:rsidTr="00AE2BCB">
        <w:trPr>
          <w:trHeight w:hRule="exact" w:val="2493"/>
        </w:trPr>
        <w:tc>
          <w:tcPr>
            <w:tcW w:w="2355" w:type="dxa"/>
            <w:tcBorders>
              <w:right w:val="single" w:sz="4" w:space="0" w:color="auto"/>
            </w:tcBorders>
          </w:tcPr>
          <w:p w:rsidR="004450D9" w:rsidRPr="00FB0F97" w:rsidRDefault="004450D9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20/08/18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:rsidR="00AE2BCB" w:rsidRDefault="00145565" w:rsidP="00AE2BCB">
            <w:pPr>
              <w:pStyle w:val="TableParagraph"/>
              <w:tabs>
                <w:tab w:val="left" w:pos="770"/>
              </w:tabs>
              <w:jc w:val="both"/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>Aproximações com a escrita acadêmica: o princípio da pesquisa</w:t>
            </w:r>
            <w:r w:rsidR="00D30AC0">
              <w:rPr>
                <w:rFonts w:ascii="Arial Narrow" w:hAnsi="Arial Narrow"/>
                <w:b/>
                <w:lang w:val="pt-BR"/>
              </w:rPr>
              <w:t xml:space="preserve"> acadêmica</w:t>
            </w:r>
          </w:p>
          <w:p w:rsidR="00AE2BCB" w:rsidRPr="000622E6" w:rsidRDefault="00AE2BCB" w:rsidP="00AE2BCB">
            <w:pPr>
              <w:pStyle w:val="TableParagraph"/>
              <w:tabs>
                <w:tab w:val="left" w:pos="7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  <w:p w:rsidR="00AE2BCB" w:rsidRPr="000622E6" w:rsidRDefault="00AE2BCB" w:rsidP="0005611A">
            <w:pPr>
              <w:pStyle w:val="TableParagraph"/>
              <w:tabs>
                <w:tab w:val="left" w:pos="7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  <w:r w:rsidRPr="000622E6"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  <w:t xml:space="preserve">Apresentação e diálogo a respeito da disciplina, da ementa e do cronograma de ações. Apresentação do professor e dos colegas; </w:t>
            </w:r>
          </w:p>
          <w:p w:rsidR="00AE2BCB" w:rsidRPr="000622E6" w:rsidRDefault="00AE2BCB" w:rsidP="0005611A">
            <w:pPr>
              <w:pStyle w:val="TableParagraph"/>
              <w:tabs>
                <w:tab w:val="left" w:pos="7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  <w:p w:rsidR="00AE2BCB" w:rsidRPr="000622E6" w:rsidRDefault="00AE2BCB" w:rsidP="0005611A">
            <w:pPr>
              <w:pStyle w:val="TableParagraph"/>
              <w:tabs>
                <w:tab w:val="left" w:pos="7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  <w:r w:rsidRPr="000622E6"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  <w:t xml:space="preserve">Apresentação das intenções de pesquisa; </w:t>
            </w:r>
          </w:p>
          <w:p w:rsidR="00AE2BCB" w:rsidRDefault="00AE2BCB" w:rsidP="0005611A">
            <w:pPr>
              <w:pStyle w:val="TableParagraph"/>
              <w:tabs>
                <w:tab w:val="left" w:pos="770"/>
              </w:tabs>
              <w:jc w:val="both"/>
              <w:rPr>
                <w:rFonts w:ascii="Arial Narrow" w:hAnsi="Arial Narrow"/>
                <w:b/>
                <w:lang w:val="pt-BR"/>
              </w:rPr>
            </w:pPr>
          </w:p>
          <w:p w:rsidR="00145565" w:rsidRDefault="00145565" w:rsidP="0005611A">
            <w:pPr>
              <w:jc w:val="both"/>
              <w:rPr>
                <w:rFonts w:ascii="Arial Narrow" w:hAnsi="Arial Narrow"/>
                <w:color w:val="000000"/>
                <w:lang w:val="pt-BR"/>
              </w:rPr>
            </w:pPr>
            <w:r>
              <w:rPr>
                <w:rFonts w:ascii="Arial Narrow" w:hAnsi="Arial Narrow"/>
                <w:color w:val="000000"/>
                <w:lang w:val="pt-BR"/>
              </w:rPr>
              <w:t>Texto</w:t>
            </w:r>
            <w:r w:rsidR="0005611A" w:rsidRPr="0005611A">
              <w:rPr>
                <w:rFonts w:ascii="Arial Narrow" w:hAnsi="Arial Narrow"/>
                <w:color w:val="000000"/>
                <w:lang w:val="pt-BR"/>
              </w:rPr>
              <w:t xml:space="preserve">: </w:t>
            </w:r>
            <w:r>
              <w:rPr>
                <w:rFonts w:ascii="Arial Narrow" w:hAnsi="Arial Narrow"/>
                <w:color w:val="000000"/>
                <w:lang w:val="pt-BR"/>
              </w:rPr>
              <w:t xml:space="preserve">MARQUES, </w:t>
            </w:r>
            <w:r w:rsidR="00224DF9">
              <w:rPr>
                <w:rFonts w:ascii="Arial Narrow" w:hAnsi="Arial Narrow"/>
                <w:color w:val="000000"/>
                <w:lang w:val="pt-BR"/>
              </w:rPr>
              <w:t xml:space="preserve">Mario Osorio. </w:t>
            </w:r>
            <w:r w:rsidRPr="00224DF9">
              <w:rPr>
                <w:rFonts w:ascii="Arial Narrow" w:hAnsi="Arial Narrow"/>
                <w:b/>
                <w:lang w:val="pt-BR"/>
              </w:rPr>
              <w:t>Escrever é preciso</w:t>
            </w:r>
            <w:r>
              <w:rPr>
                <w:rFonts w:ascii="Arial Narrow" w:hAnsi="Arial Narrow"/>
                <w:color w:val="000000"/>
                <w:lang w:val="pt-BR"/>
              </w:rPr>
              <w:t xml:space="preserve">: o princípio da pesquisa. Ijuí/RS: 2001. </w:t>
            </w:r>
            <w:r w:rsidR="000622E6">
              <w:rPr>
                <w:rFonts w:ascii="Arial Narrow" w:hAnsi="Arial Narrow"/>
                <w:color w:val="000000"/>
                <w:lang w:val="pt-BR"/>
              </w:rPr>
              <w:t>(Toda a obra)</w:t>
            </w:r>
          </w:p>
          <w:p w:rsidR="00AE2BCB" w:rsidRDefault="00AE2BCB" w:rsidP="0005611A">
            <w:pPr>
              <w:jc w:val="both"/>
              <w:rPr>
                <w:rFonts w:ascii="Arial Narrow" w:hAnsi="Arial Narrow"/>
                <w:color w:val="000000"/>
                <w:lang w:val="pt-BR"/>
              </w:rPr>
            </w:pPr>
          </w:p>
          <w:p w:rsidR="00AE2BCB" w:rsidRDefault="00AE2BCB" w:rsidP="0005611A">
            <w:pPr>
              <w:jc w:val="both"/>
              <w:rPr>
                <w:rFonts w:ascii="Arial Narrow" w:hAnsi="Arial Narrow"/>
                <w:color w:val="000000"/>
                <w:lang w:val="pt-BR"/>
              </w:rPr>
            </w:pPr>
          </w:p>
          <w:p w:rsidR="0005611A" w:rsidRPr="00FB0F97" w:rsidRDefault="0005611A" w:rsidP="0005611A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</w:tc>
      </w:tr>
      <w:tr w:rsidR="004450D9" w:rsidRPr="000622E6" w:rsidTr="003F04A9">
        <w:trPr>
          <w:trHeight w:hRule="exact" w:val="1456"/>
        </w:trPr>
        <w:tc>
          <w:tcPr>
            <w:tcW w:w="2355" w:type="dxa"/>
            <w:tcBorders>
              <w:right w:val="single" w:sz="4" w:space="0" w:color="auto"/>
            </w:tcBorders>
          </w:tcPr>
          <w:p w:rsidR="004450D9" w:rsidRPr="00FB0F97" w:rsidRDefault="004450D9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10/09/18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:rsidR="00DE712F" w:rsidRPr="00DE712F" w:rsidRDefault="00DE712F" w:rsidP="0005611A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  <w:r w:rsidRPr="00DE712F">
              <w:rPr>
                <w:rFonts w:ascii="Arial Narrow" w:hAnsi="Arial Narrow"/>
                <w:b/>
                <w:lang w:val="pt-BR"/>
              </w:rPr>
              <w:t>Introdução à pesquisa Educacional</w:t>
            </w:r>
          </w:p>
          <w:p w:rsidR="00DE712F" w:rsidRDefault="00DE712F" w:rsidP="0005611A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  <w:p w:rsidR="004450D9" w:rsidRDefault="00DE712F" w:rsidP="00224DF9">
            <w:pPr>
              <w:pStyle w:val="TableParagraph"/>
              <w:tabs>
                <w:tab w:val="left" w:pos="1478"/>
                <w:tab w:val="left" w:pos="1479"/>
              </w:tabs>
              <w:jc w:val="both"/>
              <w:rPr>
                <w:rFonts w:ascii="Arial Narrow" w:hAnsi="Arial Narrow" w:cs="Arial"/>
                <w:shd w:val="clear" w:color="auto" w:fill="FFFFFF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Texto</w:t>
            </w:r>
            <w:r w:rsidR="0005611A" w:rsidRPr="0005611A">
              <w:rPr>
                <w:rFonts w:ascii="Arial Narrow" w:hAnsi="Arial Narrow"/>
                <w:lang w:val="pt-BR"/>
              </w:rPr>
              <w:t xml:space="preserve">: </w:t>
            </w:r>
            <w:r w:rsidR="000622E6">
              <w:rPr>
                <w:rFonts w:ascii="Arial Narrow" w:hAnsi="Arial Narrow"/>
                <w:lang w:val="pt-BR"/>
              </w:rPr>
              <w:t xml:space="preserve">FISCHER, Rosa Maria de Macedo. </w:t>
            </w:r>
            <w:r w:rsidR="000622E6" w:rsidRPr="000622E6">
              <w:rPr>
                <w:rFonts w:ascii="Arial Narrow" w:hAnsi="Arial Narrow"/>
                <w:b/>
                <w:lang w:val="pt-BR"/>
              </w:rPr>
              <w:t>Escrita acadêmica</w:t>
            </w:r>
            <w:r w:rsidR="000622E6">
              <w:rPr>
                <w:rFonts w:ascii="Arial Narrow" w:hAnsi="Arial Narrow"/>
                <w:lang w:val="pt-BR"/>
              </w:rPr>
              <w:t xml:space="preserve">: arte de assinar o que se lê. In: </w:t>
            </w:r>
            <w:r w:rsidR="00224DF9">
              <w:rPr>
                <w:rFonts w:ascii="Arial Narrow" w:hAnsi="Arial Narrow"/>
                <w:lang w:val="pt-BR"/>
              </w:rPr>
              <w:t xml:space="preserve">COSTA, </w:t>
            </w:r>
            <w:r w:rsidR="00224DF9" w:rsidRPr="00224DF9">
              <w:rPr>
                <w:rStyle w:val="nfase"/>
                <w:rFonts w:ascii="Arial Narrow" w:hAnsi="Arial Narrow" w:cs="Arial"/>
                <w:b/>
                <w:bCs/>
                <w:i w:val="0"/>
                <w:iCs w:val="0"/>
                <w:shd w:val="clear" w:color="auto" w:fill="FFFFFF"/>
                <w:lang w:val="pt-BR"/>
              </w:rPr>
              <w:t>Caminhos investigativos III</w:t>
            </w:r>
            <w:r w:rsidR="00224DF9" w:rsidRPr="00224DF9">
              <w:rPr>
                <w:rFonts w:ascii="Arial Narrow" w:hAnsi="Arial Narrow" w:cs="Arial"/>
                <w:shd w:val="clear" w:color="auto" w:fill="FFFFFF"/>
                <w:lang w:val="pt-BR"/>
              </w:rPr>
              <w:t>: riscos e possibilidades de pesquisar nas fronteiras. Rio de Janeiro: DP&amp;A, 2005.</w:t>
            </w:r>
            <w:r w:rsidR="000622E6">
              <w:rPr>
                <w:rFonts w:ascii="Arial Narrow" w:hAnsi="Arial Narrow" w:cs="Arial"/>
                <w:shd w:val="clear" w:color="auto" w:fill="FFFFFF"/>
                <w:lang w:val="pt-BR"/>
              </w:rPr>
              <w:t xml:space="preserve"> p. 117-140.</w:t>
            </w:r>
          </w:p>
          <w:p w:rsidR="003F04A9" w:rsidRDefault="003F04A9" w:rsidP="00224DF9">
            <w:pPr>
              <w:pStyle w:val="TableParagraph"/>
              <w:tabs>
                <w:tab w:val="left" w:pos="1478"/>
                <w:tab w:val="left" w:pos="1479"/>
              </w:tabs>
              <w:jc w:val="both"/>
              <w:rPr>
                <w:rFonts w:ascii="Arial Narrow" w:hAnsi="Arial Narrow" w:cs="Arial"/>
                <w:shd w:val="clear" w:color="auto" w:fill="FFFFFF"/>
                <w:lang w:val="pt-BR"/>
              </w:rPr>
            </w:pPr>
          </w:p>
          <w:p w:rsidR="003F04A9" w:rsidRPr="00224DF9" w:rsidRDefault="003F04A9" w:rsidP="00224DF9">
            <w:pPr>
              <w:pStyle w:val="TableParagraph"/>
              <w:tabs>
                <w:tab w:val="left" w:pos="1478"/>
                <w:tab w:val="left" w:pos="1479"/>
              </w:tabs>
              <w:jc w:val="both"/>
              <w:rPr>
                <w:rFonts w:ascii="Arial Narrow" w:hAnsi="Arial Narrow"/>
                <w:lang w:val="pt-BR"/>
              </w:rPr>
            </w:pPr>
          </w:p>
          <w:p w:rsidR="00145565" w:rsidRPr="00FB0F97" w:rsidRDefault="00145565" w:rsidP="0005611A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</w:tc>
      </w:tr>
      <w:tr w:rsidR="004450D9" w:rsidRPr="001644AE" w:rsidTr="00B25BF4">
        <w:trPr>
          <w:trHeight w:hRule="exact" w:val="2742"/>
        </w:trPr>
        <w:tc>
          <w:tcPr>
            <w:tcW w:w="2355" w:type="dxa"/>
            <w:tcBorders>
              <w:right w:val="single" w:sz="4" w:space="0" w:color="auto"/>
            </w:tcBorders>
          </w:tcPr>
          <w:p w:rsidR="004450D9" w:rsidRPr="00FB0F97" w:rsidRDefault="004450D9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24/09/18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:rsidR="00122610" w:rsidRDefault="00581EA6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>Caminhos da elaboração do projeto de pesquisa</w:t>
            </w:r>
            <w:r w:rsidR="000B542C">
              <w:rPr>
                <w:rFonts w:ascii="Arial Narrow" w:hAnsi="Arial Narrow"/>
                <w:b/>
                <w:lang w:val="pt-BR"/>
              </w:rPr>
              <w:t>: a dissertação e o produto</w:t>
            </w:r>
          </w:p>
          <w:p w:rsidR="003F5D44" w:rsidRDefault="003F5D44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</w:p>
          <w:p w:rsidR="000622E6" w:rsidRPr="000622E6" w:rsidRDefault="00BE2CDB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 w:rsidRPr="00CE1FE3">
              <w:rPr>
                <w:rFonts w:ascii="Arial Narrow" w:hAnsi="Arial Narrow"/>
                <w:lang w:val="pt-BR"/>
              </w:rPr>
              <w:t>BOOTH, Wayne C.; COLOMB, Gregory G., WILLIAMS, Joseph M.</w:t>
            </w:r>
            <w:r w:rsidRPr="00CE1FE3">
              <w:rPr>
                <w:lang w:val="pt-BR"/>
              </w:rPr>
              <w:t xml:space="preserve"> </w:t>
            </w:r>
            <w:r>
              <w:rPr>
                <w:rFonts w:ascii="Arial Narrow" w:hAnsi="Arial Narrow"/>
                <w:b/>
                <w:lang w:val="pt-BR"/>
              </w:rPr>
              <w:t xml:space="preserve">A arte da pesquisa. </w:t>
            </w:r>
            <w:r w:rsidR="000622E6" w:rsidRPr="000622E6">
              <w:rPr>
                <w:rFonts w:ascii="Arial Narrow" w:hAnsi="Arial Narrow"/>
                <w:lang w:val="pt-BR"/>
              </w:rPr>
              <w:t xml:space="preserve">São Paulo: Martins fontes, 2000. </w:t>
            </w:r>
            <w:r w:rsidR="000622E6">
              <w:rPr>
                <w:rFonts w:ascii="Arial Narrow" w:hAnsi="Arial Narrow"/>
                <w:lang w:val="pt-BR"/>
              </w:rPr>
              <w:t xml:space="preserve">p. </w:t>
            </w:r>
            <w:r w:rsidR="00DF5CC9">
              <w:rPr>
                <w:rFonts w:ascii="Arial Narrow" w:hAnsi="Arial Narrow"/>
                <w:lang w:val="pt-BR"/>
              </w:rPr>
              <w:t>1-111</w:t>
            </w:r>
          </w:p>
          <w:p w:rsidR="00DF5CC9" w:rsidRDefault="00BE2CDB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  <w:r w:rsidRPr="00BE2CDB">
              <w:rPr>
                <w:rFonts w:ascii="Arial Narrow" w:hAnsi="Arial Narrow"/>
                <w:lang w:val="pt-BR"/>
              </w:rPr>
              <w:t xml:space="preserve">Disponível em: </w:t>
            </w:r>
            <w:hyperlink r:id="rId7" w:history="1">
              <w:r w:rsidR="00DF5CC9" w:rsidRPr="002928F9">
                <w:rPr>
                  <w:rStyle w:val="Hyperlink"/>
                  <w:rFonts w:ascii="Arial Narrow" w:hAnsi="Arial Narrow"/>
                  <w:lang w:val="pt-BR"/>
                </w:rPr>
                <w:t>https://csociais.files.wordpress.com/2017/05/wayne-booth-a-arte-da-pesquisa.pdf</w:t>
              </w:r>
            </w:hyperlink>
            <w:r w:rsidR="003F5D44">
              <w:rPr>
                <w:rFonts w:ascii="Arial Narrow" w:hAnsi="Arial Narrow"/>
                <w:b/>
                <w:lang w:val="pt-BR"/>
              </w:rPr>
              <w:t xml:space="preserve"> </w:t>
            </w:r>
          </w:p>
          <w:p w:rsidR="00DF5CC9" w:rsidRDefault="00DF5CC9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</w:p>
          <w:p w:rsidR="00DF5CC9" w:rsidRDefault="00DF5CC9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 w:rsidRPr="00DF5CC9">
              <w:rPr>
                <w:rFonts w:ascii="Arial Narrow" w:hAnsi="Arial Narrow"/>
                <w:lang w:val="pt-BR"/>
              </w:rPr>
              <w:t xml:space="preserve">GIL, Antonio Carlos. </w:t>
            </w:r>
            <w:r w:rsidRPr="00DF5CC9">
              <w:rPr>
                <w:rFonts w:ascii="Arial Narrow" w:hAnsi="Arial Narrow"/>
                <w:b/>
                <w:lang w:val="pt-BR"/>
              </w:rPr>
              <w:t>Como elaborar projetos de pesquisa</w:t>
            </w:r>
            <w:r>
              <w:rPr>
                <w:rFonts w:ascii="Arial Narrow" w:hAnsi="Arial Narrow"/>
                <w:lang w:val="pt-BR"/>
              </w:rPr>
              <w:t>. 4.</w:t>
            </w:r>
            <w:r w:rsidR="00B80620">
              <w:rPr>
                <w:rFonts w:ascii="Arial Narrow" w:hAnsi="Arial Narrow"/>
                <w:lang w:val="pt-BR"/>
              </w:rPr>
              <w:t xml:space="preserve"> </w:t>
            </w:r>
            <w:r>
              <w:rPr>
                <w:rFonts w:ascii="Arial Narrow" w:hAnsi="Arial Narrow"/>
                <w:lang w:val="pt-BR"/>
              </w:rPr>
              <w:t xml:space="preserve">ed. São Paulo: Atlas, 2007. </w:t>
            </w:r>
            <w:r w:rsidR="00B80620">
              <w:rPr>
                <w:rFonts w:ascii="Arial Narrow" w:hAnsi="Arial Narrow"/>
                <w:lang w:val="pt-BR"/>
              </w:rPr>
              <w:t>p. 17-56.</w:t>
            </w:r>
          </w:p>
          <w:p w:rsidR="003F04A9" w:rsidRDefault="003F04A9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  <w:p w:rsidR="003F04A9" w:rsidRPr="003F04A9" w:rsidRDefault="003F04A9" w:rsidP="00B25BF4">
            <w:pPr>
              <w:pStyle w:val="TableParagraph"/>
              <w:tabs>
                <w:tab w:val="left" w:pos="1478"/>
                <w:tab w:val="left" w:pos="1479"/>
              </w:tabs>
              <w:jc w:val="both"/>
              <w:rPr>
                <w:rFonts w:ascii="Arial Narrow" w:hAnsi="Arial Narrow"/>
                <w:u w:val="single"/>
                <w:lang w:val="pt-BR"/>
              </w:rPr>
            </w:pPr>
            <w:r>
              <w:rPr>
                <w:rFonts w:ascii="Arial Narrow" w:hAnsi="Arial Narrow"/>
                <w:u w:val="single"/>
                <w:lang w:val="pt-BR"/>
              </w:rPr>
              <w:t xml:space="preserve">Reflexão </w:t>
            </w:r>
            <w:r w:rsidR="00B25BF4">
              <w:rPr>
                <w:rFonts w:ascii="Arial Narrow" w:hAnsi="Arial Narrow"/>
                <w:u w:val="single"/>
                <w:lang w:val="pt-BR"/>
              </w:rPr>
              <w:t xml:space="preserve">e debate </w:t>
            </w:r>
            <w:r>
              <w:rPr>
                <w:rFonts w:ascii="Arial Narrow" w:hAnsi="Arial Narrow"/>
                <w:u w:val="single"/>
                <w:lang w:val="pt-BR"/>
              </w:rPr>
              <w:t xml:space="preserve">sobre </w:t>
            </w:r>
            <w:r w:rsidRPr="003F04A9">
              <w:rPr>
                <w:rFonts w:ascii="Arial Narrow" w:hAnsi="Arial Narrow"/>
                <w:u w:val="single"/>
                <w:lang w:val="pt-BR"/>
              </w:rPr>
              <w:t xml:space="preserve">o tema, </w:t>
            </w:r>
            <w:r>
              <w:rPr>
                <w:rFonts w:ascii="Arial Narrow" w:hAnsi="Arial Narrow"/>
                <w:u w:val="single"/>
                <w:lang w:val="pt-BR"/>
              </w:rPr>
              <w:t xml:space="preserve">o </w:t>
            </w:r>
            <w:r w:rsidRPr="003F04A9">
              <w:rPr>
                <w:rFonts w:ascii="Arial Narrow" w:hAnsi="Arial Narrow"/>
                <w:u w:val="single"/>
                <w:lang w:val="pt-BR"/>
              </w:rPr>
              <w:t xml:space="preserve">problema, </w:t>
            </w:r>
            <w:r>
              <w:rPr>
                <w:rFonts w:ascii="Arial Narrow" w:hAnsi="Arial Narrow"/>
                <w:u w:val="single"/>
                <w:lang w:val="pt-BR"/>
              </w:rPr>
              <w:t xml:space="preserve">as </w:t>
            </w:r>
            <w:r w:rsidRPr="003F04A9">
              <w:rPr>
                <w:rFonts w:ascii="Arial Narrow" w:hAnsi="Arial Narrow"/>
                <w:u w:val="single"/>
                <w:lang w:val="pt-BR"/>
              </w:rPr>
              <w:t>justificativa</w:t>
            </w:r>
            <w:r>
              <w:rPr>
                <w:rFonts w:ascii="Arial Narrow" w:hAnsi="Arial Narrow"/>
                <w:u w:val="single"/>
                <w:lang w:val="pt-BR"/>
              </w:rPr>
              <w:t>s</w:t>
            </w:r>
            <w:r w:rsidRPr="003F04A9">
              <w:rPr>
                <w:rFonts w:ascii="Arial Narrow" w:hAnsi="Arial Narrow"/>
                <w:u w:val="single"/>
                <w:lang w:val="pt-BR"/>
              </w:rPr>
              <w:t xml:space="preserve">, </w:t>
            </w:r>
            <w:r>
              <w:rPr>
                <w:rFonts w:ascii="Arial Narrow" w:hAnsi="Arial Narrow"/>
                <w:u w:val="single"/>
                <w:lang w:val="pt-BR"/>
              </w:rPr>
              <w:t xml:space="preserve">a </w:t>
            </w:r>
            <w:r w:rsidRPr="003F04A9">
              <w:rPr>
                <w:rFonts w:ascii="Arial Narrow" w:hAnsi="Arial Narrow"/>
                <w:u w:val="single"/>
                <w:lang w:val="pt-BR"/>
              </w:rPr>
              <w:t xml:space="preserve">metodologia </w:t>
            </w:r>
            <w:r w:rsidR="00B25BF4">
              <w:rPr>
                <w:rFonts w:ascii="Arial Narrow" w:hAnsi="Arial Narrow"/>
                <w:u w:val="single"/>
                <w:lang w:val="pt-BR"/>
              </w:rPr>
              <w:t>(diferentes abordagens metodológicas e instrumentos para coleta de dados)</w:t>
            </w:r>
          </w:p>
          <w:p w:rsidR="00DF5CC9" w:rsidRDefault="00DF5CC9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</w:p>
          <w:p w:rsidR="003F5D44" w:rsidRDefault="000622E6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 xml:space="preserve"> </w:t>
            </w:r>
          </w:p>
          <w:p w:rsidR="00DF5CC9" w:rsidRDefault="00DF5CC9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</w:p>
          <w:p w:rsidR="000622E6" w:rsidRPr="00122610" w:rsidRDefault="000622E6" w:rsidP="000622E6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</w:p>
        </w:tc>
      </w:tr>
      <w:tr w:rsidR="004450D9" w:rsidRPr="001644AE" w:rsidTr="00B25BF4">
        <w:trPr>
          <w:trHeight w:hRule="exact" w:val="3982"/>
        </w:trPr>
        <w:tc>
          <w:tcPr>
            <w:tcW w:w="2355" w:type="dxa"/>
            <w:tcBorders>
              <w:right w:val="single" w:sz="4" w:space="0" w:color="auto"/>
            </w:tcBorders>
          </w:tcPr>
          <w:p w:rsidR="004450D9" w:rsidRPr="00FB0F97" w:rsidRDefault="004450D9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01/1</w:t>
            </w:r>
            <w:r w:rsidR="004467EB">
              <w:rPr>
                <w:rFonts w:ascii="Arial Narrow" w:hAnsi="Arial Narrow"/>
                <w:lang w:val="pt-BR"/>
              </w:rPr>
              <w:t>0</w:t>
            </w:r>
            <w:r>
              <w:rPr>
                <w:rFonts w:ascii="Arial Narrow" w:hAnsi="Arial Narrow"/>
                <w:lang w:val="pt-BR"/>
              </w:rPr>
              <w:t>/18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:rsidR="000B542C" w:rsidRPr="001644AE" w:rsidRDefault="000B542C" w:rsidP="000B542C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  <w:r w:rsidRPr="001644AE">
              <w:rPr>
                <w:rFonts w:ascii="Arial Narrow" w:hAnsi="Arial Narrow"/>
                <w:b/>
                <w:lang w:val="pt-BR"/>
              </w:rPr>
              <w:t>Caminhos da elaboração do projeto de pesquisa: a dissertação e o produto</w:t>
            </w:r>
          </w:p>
          <w:p w:rsidR="000B542C" w:rsidRPr="001644AE" w:rsidRDefault="000B542C" w:rsidP="000B542C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</w:p>
          <w:p w:rsidR="00DF5CC9" w:rsidRPr="001644AE" w:rsidRDefault="00DF5CC9" w:rsidP="00DF5CC9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 w:rsidRPr="001644AE">
              <w:rPr>
                <w:rFonts w:ascii="Arial Narrow" w:hAnsi="Arial Narrow"/>
                <w:lang w:val="pt-BR"/>
              </w:rPr>
              <w:t>BOOTH, Wayne C.; COLOMB, Gregory</w:t>
            </w:r>
            <w:bookmarkStart w:id="0" w:name="_GoBack"/>
            <w:bookmarkEnd w:id="0"/>
            <w:r w:rsidRPr="001644AE">
              <w:rPr>
                <w:rFonts w:ascii="Arial Narrow" w:hAnsi="Arial Narrow"/>
                <w:lang w:val="pt-BR"/>
              </w:rPr>
              <w:t xml:space="preserve"> G., WILLIAMS, Joseph M.</w:t>
            </w:r>
            <w:r w:rsidRPr="001644AE">
              <w:rPr>
                <w:lang w:val="pt-BR"/>
              </w:rPr>
              <w:t xml:space="preserve"> </w:t>
            </w:r>
            <w:r w:rsidRPr="001644AE">
              <w:rPr>
                <w:rFonts w:ascii="Arial Narrow" w:hAnsi="Arial Narrow"/>
                <w:b/>
                <w:lang w:val="pt-BR"/>
              </w:rPr>
              <w:t xml:space="preserve">A arte da pesquisa. </w:t>
            </w:r>
            <w:r w:rsidRPr="001644AE">
              <w:rPr>
                <w:rFonts w:ascii="Arial Narrow" w:hAnsi="Arial Narrow"/>
                <w:lang w:val="pt-BR"/>
              </w:rPr>
              <w:t>São Paulo: Martins fontes, 2000. p. 1-111</w:t>
            </w:r>
          </w:p>
          <w:p w:rsidR="00581EA6" w:rsidRPr="001644AE" w:rsidRDefault="000B542C" w:rsidP="000B542C">
            <w:pPr>
              <w:pStyle w:val="TableParagraph"/>
              <w:tabs>
                <w:tab w:val="left" w:pos="1478"/>
                <w:tab w:val="left" w:pos="1479"/>
              </w:tabs>
              <w:rPr>
                <w:lang w:val="pt-BR"/>
              </w:rPr>
            </w:pPr>
            <w:r w:rsidRPr="001644AE">
              <w:rPr>
                <w:rFonts w:ascii="Arial Narrow" w:hAnsi="Arial Narrow"/>
                <w:b/>
                <w:lang w:val="pt-BR"/>
              </w:rPr>
              <w:t xml:space="preserve"> </w:t>
            </w:r>
            <w:r w:rsidRPr="001644AE">
              <w:rPr>
                <w:rFonts w:ascii="Arial Narrow" w:hAnsi="Arial Narrow"/>
                <w:lang w:val="pt-BR"/>
              </w:rPr>
              <w:t xml:space="preserve">Disponível em: </w:t>
            </w:r>
            <w:hyperlink r:id="rId8" w:history="1">
              <w:r w:rsidRPr="001644AE">
                <w:rPr>
                  <w:rStyle w:val="Hyperlink"/>
                  <w:rFonts w:ascii="Arial Narrow" w:hAnsi="Arial Narrow"/>
                  <w:color w:val="auto"/>
                  <w:lang w:val="pt-BR"/>
                </w:rPr>
                <w:t>https://csociais.files.wordpress.com/2017/05/wayne-booth-a-arte-da-pesquisa.pdf</w:t>
              </w:r>
            </w:hyperlink>
          </w:p>
          <w:p w:rsidR="00B80620" w:rsidRPr="001644AE" w:rsidRDefault="00B80620" w:rsidP="000B542C">
            <w:pPr>
              <w:pStyle w:val="TableParagraph"/>
              <w:tabs>
                <w:tab w:val="left" w:pos="1478"/>
                <w:tab w:val="left" w:pos="1479"/>
              </w:tabs>
              <w:rPr>
                <w:lang w:val="pt-BR"/>
              </w:rPr>
            </w:pPr>
          </w:p>
          <w:p w:rsidR="00BA116F" w:rsidRPr="001644AE" w:rsidRDefault="00BA116F" w:rsidP="001B5738">
            <w:pPr>
              <w:pStyle w:val="TableParagraph"/>
              <w:tabs>
                <w:tab w:val="left" w:pos="1478"/>
                <w:tab w:val="left" w:pos="1479"/>
              </w:tabs>
              <w:jc w:val="both"/>
              <w:rPr>
                <w:rFonts w:ascii="Arial Narrow" w:hAnsi="Arial Narrow"/>
                <w:lang w:val="pt-BR"/>
              </w:rPr>
            </w:pPr>
            <w:r w:rsidRPr="001644AE">
              <w:rPr>
                <w:rFonts w:ascii="Arial Narrow" w:hAnsi="Arial Narrow"/>
                <w:lang w:val="pt-BR"/>
              </w:rPr>
              <w:t xml:space="preserve">Abigail Vital; Andreia Guerra. </w:t>
            </w:r>
            <w:r w:rsidRPr="001644AE">
              <w:rPr>
                <w:rFonts w:ascii="Arial Narrow" w:hAnsi="Arial Narrow"/>
                <w:b/>
                <w:lang w:val="pt-BR"/>
              </w:rPr>
              <w:t>Produtos educacionais elaborados no Mestrado Profissional em Ensino</w:t>
            </w:r>
            <w:r w:rsidRPr="001644AE">
              <w:rPr>
                <w:rFonts w:ascii="Arial Narrow" w:hAnsi="Arial Narrow"/>
                <w:lang w:val="pt-BR"/>
              </w:rPr>
              <w:t>: uma reflexão sobre a distância entre a pesquisa e a prática docente</w:t>
            </w:r>
            <w:r w:rsidR="0030787A" w:rsidRPr="001644AE">
              <w:rPr>
                <w:rFonts w:ascii="Arial Narrow" w:hAnsi="Arial Narrow"/>
                <w:lang w:val="pt-BR"/>
              </w:rPr>
              <w:t xml:space="preserve">. Anis do XI Encontro Nacional de Pesquisa em Educação em Ciências – XI ENPEC Universidade Federal de Santa Catarina, Florianópolis, SC. Disponível em: </w:t>
            </w:r>
            <w:hyperlink r:id="rId9" w:history="1">
              <w:r w:rsidR="0030787A" w:rsidRPr="001644AE">
                <w:rPr>
                  <w:rStyle w:val="Hyperlink"/>
                  <w:rFonts w:ascii="Arial Narrow" w:hAnsi="Arial Narrow"/>
                  <w:color w:val="auto"/>
                  <w:lang w:val="pt-BR"/>
                </w:rPr>
                <w:t>http://www.abrapecnet.org.br/enpec/xi-enpec/anais/resumos/R0230-1.pdf</w:t>
              </w:r>
            </w:hyperlink>
          </w:p>
          <w:p w:rsidR="001B5738" w:rsidRPr="001644AE" w:rsidRDefault="001B5738" w:rsidP="001B5738">
            <w:pPr>
              <w:pStyle w:val="TableParagraph"/>
              <w:tabs>
                <w:tab w:val="left" w:pos="1478"/>
                <w:tab w:val="left" w:pos="1479"/>
              </w:tabs>
              <w:jc w:val="both"/>
              <w:rPr>
                <w:rFonts w:ascii="Arial Narrow" w:hAnsi="Arial Narrow"/>
                <w:lang w:val="pt-BR"/>
              </w:rPr>
            </w:pPr>
          </w:p>
          <w:p w:rsidR="001B5738" w:rsidRPr="001644AE" w:rsidRDefault="001B5738" w:rsidP="001B5738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u w:val="single"/>
                <w:lang w:val="pt-BR"/>
              </w:rPr>
            </w:pPr>
            <w:r w:rsidRPr="001644AE">
              <w:rPr>
                <w:rFonts w:ascii="Arial Narrow" w:hAnsi="Arial Narrow"/>
                <w:u w:val="single"/>
                <w:lang w:val="pt-BR"/>
              </w:rPr>
              <w:t xml:space="preserve">Organizar o levantamento bibliográfico.  </w:t>
            </w:r>
          </w:p>
          <w:p w:rsidR="001B5738" w:rsidRPr="001644AE" w:rsidRDefault="001B5738" w:rsidP="001B5738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u w:val="single"/>
                <w:lang w:val="pt-BR"/>
              </w:rPr>
            </w:pPr>
            <w:r w:rsidRPr="001644AE">
              <w:rPr>
                <w:rFonts w:ascii="Arial Narrow" w:hAnsi="Arial Narrow"/>
                <w:u w:val="single"/>
                <w:lang w:val="pt-BR"/>
              </w:rPr>
              <w:t xml:space="preserve">Compreender/refletir sobre a organização dos dados de pesquisa e o produto . </w:t>
            </w:r>
          </w:p>
          <w:p w:rsidR="00B80620" w:rsidRPr="001644AE" w:rsidRDefault="00B80620" w:rsidP="000B542C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u w:val="single"/>
                <w:lang w:val="pt-BR"/>
              </w:rPr>
            </w:pPr>
            <w:r w:rsidRPr="001644AE">
              <w:rPr>
                <w:rFonts w:ascii="Arial Narrow" w:hAnsi="Arial Narrow"/>
                <w:u w:val="single"/>
                <w:lang w:val="pt-BR"/>
              </w:rPr>
              <w:t xml:space="preserve">Compartilhamento do levantamento de produtos de pesquisa. </w:t>
            </w:r>
            <w:r w:rsidR="003F04A9" w:rsidRPr="001644AE">
              <w:rPr>
                <w:rFonts w:ascii="Arial Narrow" w:hAnsi="Arial Narrow"/>
                <w:u w:val="single"/>
                <w:lang w:val="pt-BR"/>
              </w:rPr>
              <w:t xml:space="preserve"> </w:t>
            </w:r>
          </w:p>
          <w:p w:rsidR="000B542C" w:rsidRPr="001644AE" w:rsidRDefault="000B542C" w:rsidP="000B542C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</w:p>
          <w:p w:rsidR="000B542C" w:rsidRPr="001644AE" w:rsidRDefault="000B542C" w:rsidP="000B542C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</w:p>
          <w:p w:rsidR="00581EA6" w:rsidRPr="001644AE" w:rsidRDefault="00581EA6" w:rsidP="00581EA6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  <w:p w:rsidR="00581EA6" w:rsidRPr="001644AE" w:rsidRDefault="00581EA6" w:rsidP="00581EA6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  <w:p w:rsidR="00581EA6" w:rsidRPr="001644AE" w:rsidRDefault="00581EA6" w:rsidP="00581EA6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</w:tc>
      </w:tr>
      <w:tr w:rsidR="004450D9" w:rsidRPr="000622E6" w:rsidTr="000E70FE">
        <w:trPr>
          <w:trHeight w:hRule="exact" w:val="2810"/>
        </w:trPr>
        <w:tc>
          <w:tcPr>
            <w:tcW w:w="2355" w:type="dxa"/>
            <w:tcBorders>
              <w:right w:val="single" w:sz="4" w:space="0" w:color="auto"/>
            </w:tcBorders>
          </w:tcPr>
          <w:p w:rsidR="004450D9" w:rsidRPr="00FB0F97" w:rsidRDefault="004450D9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22/1</w:t>
            </w:r>
            <w:r w:rsidR="004467EB">
              <w:rPr>
                <w:rFonts w:ascii="Arial Narrow" w:hAnsi="Arial Narrow"/>
                <w:lang w:val="pt-BR"/>
              </w:rPr>
              <w:t>0</w:t>
            </w:r>
            <w:r>
              <w:rPr>
                <w:rFonts w:ascii="Arial Narrow" w:hAnsi="Arial Narrow"/>
                <w:lang w:val="pt-BR"/>
              </w:rPr>
              <w:t>/18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:rsidR="000B542C" w:rsidRDefault="000B542C" w:rsidP="000B542C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 xml:space="preserve">Conhecendo a normatização de trabalhos acadêmicos </w:t>
            </w:r>
          </w:p>
          <w:p w:rsidR="00581EA6" w:rsidRDefault="00581EA6" w:rsidP="00BA116F">
            <w:pPr>
              <w:pStyle w:val="TableParagraph"/>
              <w:tabs>
                <w:tab w:val="left" w:pos="1478"/>
                <w:tab w:val="left" w:pos="1479"/>
              </w:tabs>
              <w:jc w:val="both"/>
              <w:rPr>
                <w:rFonts w:ascii="Arial Narrow" w:hAnsi="Arial Narrow"/>
                <w:b/>
                <w:lang w:val="pt-BR"/>
              </w:rPr>
            </w:pPr>
          </w:p>
          <w:p w:rsidR="00621BB2" w:rsidRDefault="00621BB2" w:rsidP="00BA116F">
            <w:pPr>
              <w:pStyle w:val="TableParagraph"/>
              <w:tabs>
                <w:tab w:val="left" w:pos="1478"/>
                <w:tab w:val="left" w:pos="1479"/>
              </w:tabs>
              <w:jc w:val="both"/>
              <w:rPr>
                <w:rFonts w:ascii="Arial Narrow" w:hAnsi="Arial Narrow"/>
                <w:lang w:val="pt-BR"/>
              </w:rPr>
            </w:pPr>
            <w:r w:rsidRPr="000622E6">
              <w:rPr>
                <w:rFonts w:ascii="Arial Narrow" w:hAnsi="Arial Narrow"/>
                <w:lang w:val="pt-BR"/>
              </w:rPr>
              <w:t>Universidade Federal do Espírito Santo. Biblioteca Central</w:t>
            </w:r>
            <w:r w:rsidRPr="00BA116F">
              <w:rPr>
                <w:rFonts w:ascii="Arial Narrow" w:hAnsi="Arial Narrow"/>
                <w:b/>
                <w:lang w:val="pt-BR"/>
              </w:rPr>
              <w:t>. Normalização e apresentação de trabalhos científicos e acadêmicos</w:t>
            </w:r>
            <w:r w:rsidRPr="000622E6">
              <w:rPr>
                <w:rFonts w:ascii="Arial Narrow" w:hAnsi="Arial Narrow"/>
                <w:lang w:val="pt-BR"/>
              </w:rPr>
              <w:t>/ Universidade Federal do Espírito Santo, Biblioteca</w:t>
            </w:r>
            <w:r w:rsidR="001B5738">
              <w:rPr>
                <w:rFonts w:ascii="Arial Narrow" w:hAnsi="Arial Narrow"/>
                <w:lang w:val="pt-BR"/>
              </w:rPr>
              <w:t xml:space="preserve"> Central. 2. ed. </w:t>
            </w:r>
            <w:r w:rsidRPr="000622E6">
              <w:rPr>
                <w:rFonts w:ascii="Arial Narrow" w:hAnsi="Arial Narrow"/>
                <w:lang w:val="pt-BR"/>
              </w:rPr>
              <w:t>Vitória, ES: EDUFES, 2015.</w:t>
            </w:r>
          </w:p>
          <w:p w:rsidR="00B80620" w:rsidRDefault="00B80620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  <w:p w:rsidR="00B80620" w:rsidRPr="001B5738" w:rsidRDefault="00B80620" w:rsidP="00B80620">
            <w:pPr>
              <w:pStyle w:val="TableParagraph"/>
              <w:tabs>
                <w:tab w:val="left" w:pos="7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u w:val="single"/>
                <w:lang w:val="pt-BR"/>
              </w:rPr>
            </w:pPr>
            <w:r w:rsidRPr="001B5738">
              <w:rPr>
                <w:rFonts w:ascii="Arial Narrow" w:hAnsi="Arial Narrow"/>
                <w:color w:val="000000"/>
                <w:sz w:val="24"/>
                <w:szCs w:val="24"/>
                <w:u w:val="single"/>
                <w:lang w:val="pt-BR"/>
              </w:rPr>
              <w:t>Compartilhamento dos projetos de pesquisa.</w:t>
            </w:r>
          </w:p>
          <w:p w:rsidR="0030787A" w:rsidRDefault="0030787A" w:rsidP="00B80620">
            <w:pPr>
              <w:pStyle w:val="TableParagraph"/>
              <w:tabs>
                <w:tab w:val="left" w:pos="7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  <w:p w:rsidR="0030787A" w:rsidRDefault="0030787A" w:rsidP="00B80620">
            <w:pPr>
              <w:pStyle w:val="TableParagraph"/>
              <w:tabs>
                <w:tab w:val="left" w:pos="7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  <w:p w:rsidR="0030787A" w:rsidRDefault="0030787A" w:rsidP="00B80620">
            <w:pPr>
              <w:pStyle w:val="TableParagraph"/>
              <w:tabs>
                <w:tab w:val="left" w:pos="7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  <w:p w:rsidR="0030787A" w:rsidRDefault="0030787A" w:rsidP="00B80620">
            <w:pPr>
              <w:pStyle w:val="TableParagraph"/>
              <w:tabs>
                <w:tab w:val="left" w:pos="7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  <w:p w:rsidR="0030787A" w:rsidRPr="000622E6" w:rsidRDefault="0030787A" w:rsidP="00B80620">
            <w:pPr>
              <w:pStyle w:val="TableParagraph"/>
              <w:tabs>
                <w:tab w:val="left" w:pos="7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</w:p>
          <w:p w:rsidR="00B80620" w:rsidRPr="000622E6" w:rsidRDefault="00B80620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  <w:p w:rsidR="00621BB2" w:rsidRDefault="00621BB2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</w:p>
          <w:p w:rsidR="00581EA6" w:rsidRDefault="00581EA6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</w:p>
          <w:p w:rsidR="00581EA6" w:rsidRPr="008E6F23" w:rsidRDefault="00581EA6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</w:p>
        </w:tc>
      </w:tr>
      <w:tr w:rsidR="0070397F" w:rsidRPr="001644AE" w:rsidTr="000622E6">
        <w:trPr>
          <w:trHeight w:hRule="exact" w:val="843"/>
        </w:trPr>
        <w:tc>
          <w:tcPr>
            <w:tcW w:w="10824" w:type="dxa"/>
            <w:gridSpan w:val="2"/>
          </w:tcPr>
          <w:p w:rsidR="000622E6" w:rsidRDefault="000622E6" w:rsidP="0070397F">
            <w:pPr>
              <w:pStyle w:val="TableParagraph"/>
              <w:tabs>
                <w:tab w:val="left" w:pos="1478"/>
                <w:tab w:val="left" w:pos="1479"/>
              </w:tabs>
              <w:jc w:val="center"/>
              <w:rPr>
                <w:rFonts w:ascii="Arial Narrow" w:hAnsi="Arial Narrow"/>
                <w:b/>
                <w:lang w:val="pt-BR"/>
              </w:rPr>
            </w:pPr>
          </w:p>
          <w:p w:rsidR="0070397F" w:rsidRPr="008E6F23" w:rsidRDefault="0070397F" w:rsidP="00DF5CC9">
            <w:pPr>
              <w:pStyle w:val="TableParagraph"/>
              <w:tabs>
                <w:tab w:val="left" w:pos="1478"/>
                <w:tab w:val="left" w:pos="1479"/>
              </w:tabs>
              <w:jc w:val="center"/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>SEMINÁRIOS</w:t>
            </w:r>
            <w:r w:rsidR="00346DA4">
              <w:rPr>
                <w:rFonts w:ascii="Arial Narrow" w:hAnsi="Arial Narrow"/>
                <w:b/>
                <w:lang w:val="pt-BR"/>
              </w:rPr>
              <w:t xml:space="preserve"> TEMÁTICOS</w:t>
            </w:r>
            <w:r>
              <w:rPr>
                <w:rFonts w:ascii="Arial Narrow" w:hAnsi="Arial Narrow"/>
                <w:b/>
                <w:lang w:val="pt-BR"/>
              </w:rPr>
              <w:t xml:space="preserve"> (Cada grupo composto por 5 mestrandos)</w:t>
            </w:r>
          </w:p>
        </w:tc>
      </w:tr>
      <w:tr w:rsidR="004450D9" w:rsidRPr="00346DA4" w:rsidTr="003F04A9">
        <w:trPr>
          <w:trHeight w:hRule="exact" w:val="3410"/>
        </w:trPr>
        <w:tc>
          <w:tcPr>
            <w:tcW w:w="2355" w:type="dxa"/>
            <w:tcBorders>
              <w:right w:val="single" w:sz="4" w:space="0" w:color="auto"/>
            </w:tcBorders>
          </w:tcPr>
          <w:p w:rsidR="004450D9" w:rsidRPr="00FB0F97" w:rsidRDefault="004467EB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29/10/18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:rsidR="004450D9" w:rsidRDefault="008E6F23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b/>
                <w:lang w:val="pt-BR"/>
              </w:rPr>
            </w:pPr>
            <w:r w:rsidRPr="00393654">
              <w:rPr>
                <w:rFonts w:ascii="Arial Narrow" w:hAnsi="Arial Narrow"/>
                <w:b/>
                <w:lang w:val="pt-BR"/>
              </w:rPr>
              <w:t>Seminário:</w:t>
            </w:r>
            <w:r w:rsidR="00393654">
              <w:rPr>
                <w:rFonts w:ascii="Arial Narrow" w:hAnsi="Arial Narrow"/>
                <w:b/>
                <w:lang w:val="pt-BR"/>
              </w:rPr>
              <w:t xml:space="preserve"> </w:t>
            </w:r>
            <w:r w:rsidR="00581EA6">
              <w:rPr>
                <w:rFonts w:ascii="Arial Narrow" w:hAnsi="Arial Narrow"/>
                <w:b/>
                <w:lang w:val="pt-BR"/>
              </w:rPr>
              <w:t>Pensando metodologias da pesquisa científica</w:t>
            </w:r>
          </w:p>
          <w:p w:rsidR="0070397F" w:rsidRDefault="0070397F" w:rsidP="0070397F">
            <w:pPr>
              <w:pStyle w:val="TableParagraph"/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b/>
                <w:lang w:val="pt-BR"/>
              </w:rPr>
            </w:pPr>
          </w:p>
          <w:p w:rsidR="00581EA6" w:rsidRDefault="00581EA6" w:rsidP="0070397F">
            <w:pPr>
              <w:pStyle w:val="TableParagraph"/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>Estu</w:t>
            </w:r>
            <w:r w:rsidR="003F5D44">
              <w:rPr>
                <w:rFonts w:ascii="Arial Narrow" w:hAnsi="Arial Narrow"/>
                <w:b/>
                <w:lang w:val="pt-BR"/>
              </w:rPr>
              <w:t>d</w:t>
            </w:r>
            <w:r>
              <w:rPr>
                <w:rFonts w:ascii="Arial Narrow" w:hAnsi="Arial Narrow"/>
                <w:b/>
                <w:lang w:val="pt-BR"/>
              </w:rPr>
              <w:t>o de caso do tipo etnográfico</w:t>
            </w:r>
          </w:p>
          <w:p w:rsidR="0070397F" w:rsidRPr="00393654" w:rsidRDefault="0070397F" w:rsidP="0070397F">
            <w:pPr>
              <w:pStyle w:val="TableParagraph"/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>Relações étnico-raciais</w:t>
            </w:r>
          </w:p>
          <w:p w:rsidR="0070397F" w:rsidRPr="0070397F" w:rsidRDefault="008E6F23" w:rsidP="0070397F">
            <w:pPr>
              <w:pStyle w:val="PargrafodaLista"/>
              <w:contextualSpacing/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Grupo 1:</w:t>
            </w:r>
            <w:r w:rsidR="0070397F">
              <w:rPr>
                <w:rFonts w:ascii="Arial Narrow" w:hAnsi="Arial Narrow"/>
                <w:lang w:val="pt-BR"/>
              </w:rPr>
              <w:t xml:space="preserve"> </w:t>
            </w:r>
            <w:r w:rsidR="00076DFC">
              <w:rPr>
                <w:rFonts w:ascii="Arial Narrow" w:hAnsi="Arial Narrow" w:cs="Arial"/>
                <w:color w:val="000000"/>
                <w:lang w:val="pt-BR"/>
              </w:rPr>
              <w:t>LOPES, Marluce Leila Simões</w:t>
            </w:r>
            <w:r w:rsidR="0070397F" w:rsidRPr="0070397F">
              <w:rPr>
                <w:rFonts w:ascii="Arial Narrow" w:hAnsi="Arial Narrow" w:cs="Arial"/>
                <w:color w:val="000000"/>
                <w:lang w:val="pt-BR"/>
              </w:rPr>
              <w:t>.</w:t>
            </w:r>
            <w:r w:rsidR="00076DFC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 w:rsidR="00076DFC" w:rsidRPr="00D8043B">
              <w:rPr>
                <w:rFonts w:ascii="Arial Narrow" w:hAnsi="Arial Narrow" w:cs="Arial"/>
                <w:b/>
                <w:color w:val="000000"/>
                <w:lang w:val="pt-BR"/>
              </w:rPr>
              <w:t>O que as crianças falam e quando elas se calam</w:t>
            </w:r>
            <w:r w:rsidR="00076DFC">
              <w:rPr>
                <w:rFonts w:ascii="Arial Narrow" w:hAnsi="Arial Narrow" w:cs="Arial"/>
                <w:color w:val="000000"/>
                <w:lang w:val="pt-BR"/>
              </w:rPr>
              <w:t>: o preconceito e discriminação étnico-racial no espaço escolar</w:t>
            </w:r>
            <w:r w:rsidR="0070397F" w:rsidRPr="0070397F">
              <w:rPr>
                <w:rFonts w:ascii="Arial Narrow" w:hAnsi="Arial Narrow" w:cs="Arial"/>
                <w:color w:val="000000"/>
                <w:lang w:val="pt-BR"/>
              </w:rPr>
              <w:t>.</w:t>
            </w:r>
            <w:r w:rsidR="00076DFC">
              <w:rPr>
                <w:rFonts w:ascii="Arial Narrow" w:hAnsi="Arial Narrow" w:cs="Arial"/>
                <w:color w:val="000000"/>
                <w:lang w:val="pt-BR"/>
              </w:rPr>
              <w:t xml:space="preserve"> Dissertação</w:t>
            </w:r>
            <w:r w:rsidR="0070397F" w:rsidRPr="0070397F">
              <w:rPr>
                <w:rFonts w:ascii="Arial Narrow" w:hAnsi="Arial Narrow" w:cs="Arial"/>
                <w:color w:val="000000"/>
                <w:lang w:val="pt-BR"/>
              </w:rPr>
              <w:t xml:space="preserve"> (</w:t>
            </w:r>
            <w:r w:rsidR="00076DFC">
              <w:rPr>
                <w:rFonts w:ascii="Arial Narrow" w:hAnsi="Arial Narrow" w:cs="Arial"/>
                <w:color w:val="000000"/>
                <w:lang w:val="pt-BR"/>
              </w:rPr>
              <w:t>Mestrado</w:t>
            </w:r>
            <w:r w:rsidR="0070397F" w:rsidRPr="0070397F">
              <w:rPr>
                <w:rFonts w:ascii="Arial Narrow" w:hAnsi="Arial Narrow" w:cs="Arial"/>
                <w:color w:val="000000"/>
                <w:lang w:val="pt-BR"/>
              </w:rPr>
              <w:t xml:space="preserve"> em Educação) – Progra</w:t>
            </w:r>
            <w:r w:rsidR="0070397F" w:rsidRPr="0070397F">
              <w:rPr>
                <w:rFonts w:ascii="Arial Narrow" w:hAnsi="Arial Narrow" w:cs="Arial"/>
                <w:color w:val="000000"/>
                <w:lang w:val="pt-BR"/>
              </w:rPr>
              <w:softHyphen/>
              <w:t>ma de Pós-Graduação em Educação, Universidade Federal do Espírito Santo, Vitória, 20</w:t>
            </w:r>
            <w:r w:rsidR="00076DFC">
              <w:rPr>
                <w:rFonts w:ascii="Arial Narrow" w:hAnsi="Arial Narrow" w:cs="Arial"/>
                <w:color w:val="000000"/>
                <w:lang w:val="pt-BR"/>
              </w:rPr>
              <w:t>08</w:t>
            </w:r>
            <w:r w:rsidR="0070397F" w:rsidRPr="0070397F">
              <w:rPr>
                <w:rFonts w:ascii="Arial Narrow" w:hAnsi="Arial Narrow" w:cs="Arial"/>
                <w:color w:val="000000"/>
                <w:lang w:val="pt-BR"/>
              </w:rPr>
              <w:t>.</w:t>
            </w:r>
          </w:p>
          <w:p w:rsidR="008E6F23" w:rsidRDefault="008E6F23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  <w:p w:rsidR="00581EA6" w:rsidRPr="00581EA6" w:rsidRDefault="00581EA6" w:rsidP="00581EA6">
            <w:pPr>
              <w:pStyle w:val="TableParagraph"/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b/>
                <w:lang w:val="pt-BR"/>
              </w:rPr>
            </w:pPr>
            <w:r w:rsidRPr="00581EA6">
              <w:rPr>
                <w:rFonts w:ascii="Arial Narrow" w:hAnsi="Arial Narrow"/>
                <w:b/>
                <w:lang w:val="pt-BR"/>
              </w:rPr>
              <w:t>Cartografia – narrativas de professores</w:t>
            </w:r>
          </w:p>
          <w:p w:rsidR="0070397F" w:rsidRPr="0070397F" w:rsidRDefault="0070397F" w:rsidP="0070397F">
            <w:pPr>
              <w:pStyle w:val="PargrafodaLista"/>
              <w:contextualSpacing/>
              <w:jc w:val="both"/>
              <w:rPr>
                <w:rFonts w:ascii="Arial Narrow" w:hAnsi="Arial Narrow"/>
                <w:b/>
                <w:lang w:val="pt-BR"/>
              </w:rPr>
            </w:pPr>
            <w:r w:rsidRPr="0070397F">
              <w:rPr>
                <w:rFonts w:ascii="Arial Narrow" w:hAnsi="Arial Narrow"/>
                <w:b/>
                <w:lang w:val="pt-BR"/>
              </w:rPr>
              <w:t>Gênero e sexualidades</w:t>
            </w:r>
          </w:p>
          <w:p w:rsidR="00200FFE" w:rsidRPr="0070397F" w:rsidRDefault="008E6F23" w:rsidP="00200FFE">
            <w:pPr>
              <w:pStyle w:val="PargrafodaLista"/>
              <w:contextualSpacing/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Grupo 2:</w:t>
            </w:r>
            <w:r w:rsidR="0070397F" w:rsidRPr="0070397F">
              <w:rPr>
                <w:rFonts w:ascii="Arial Narrow" w:hAnsi="Arial Narrow"/>
                <w:lang w:val="pt-BR"/>
              </w:rPr>
              <w:t xml:space="preserve"> </w:t>
            </w:r>
            <w:r w:rsidR="00200FFE">
              <w:rPr>
                <w:rFonts w:ascii="Arial Narrow" w:hAnsi="Arial Narrow" w:cs="Arial"/>
                <w:color w:val="000000"/>
                <w:lang w:val="pt-BR"/>
              </w:rPr>
              <w:t>RAMOS, Hugo Souza Garcia</w:t>
            </w:r>
            <w:r w:rsidR="00200FFE" w:rsidRPr="0070397F">
              <w:rPr>
                <w:rFonts w:ascii="Arial Narrow" w:hAnsi="Arial Narrow" w:cs="Arial"/>
                <w:color w:val="000000"/>
                <w:lang w:val="pt-BR"/>
              </w:rPr>
              <w:t>.</w:t>
            </w:r>
            <w:r w:rsidR="00200FFE">
              <w:rPr>
                <w:rFonts w:ascii="Arial Narrow" w:hAnsi="Arial Narrow" w:cs="Arial"/>
                <w:color w:val="000000"/>
                <w:lang w:val="pt-BR"/>
              </w:rPr>
              <w:t xml:space="preserve"> </w:t>
            </w:r>
            <w:r w:rsidR="00200FFE" w:rsidRPr="00D8043B">
              <w:rPr>
                <w:rFonts w:ascii="Arial Narrow" w:hAnsi="Arial Narrow" w:cs="Arial"/>
                <w:b/>
                <w:color w:val="000000"/>
                <w:lang w:val="pt-BR"/>
              </w:rPr>
              <w:t>Gênero e sexualidades em cartaz na formação de professores/as</w:t>
            </w:r>
            <w:r w:rsidR="00200FFE" w:rsidRPr="0070397F">
              <w:rPr>
                <w:rFonts w:ascii="Arial Narrow" w:hAnsi="Arial Narrow" w:cs="Arial"/>
                <w:color w:val="000000"/>
                <w:lang w:val="pt-BR"/>
              </w:rPr>
              <w:t>.</w:t>
            </w:r>
            <w:r w:rsidR="00200FFE">
              <w:rPr>
                <w:rFonts w:ascii="Arial Narrow" w:hAnsi="Arial Narrow" w:cs="Arial"/>
                <w:color w:val="000000"/>
                <w:lang w:val="pt-BR"/>
              </w:rPr>
              <w:t xml:space="preserve"> Dissertação</w:t>
            </w:r>
            <w:r w:rsidR="00200FFE" w:rsidRPr="0070397F">
              <w:rPr>
                <w:rFonts w:ascii="Arial Narrow" w:hAnsi="Arial Narrow" w:cs="Arial"/>
                <w:color w:val="000000"/>
                <w:lang w:val="pt-BR"/>
              </w:rPr>
              <w:t xml:space="preserve"> (</w:t>
            </w:r>
            <w:r w:rsidR="00200FFE">
              <w:rPr>
                <w:rFonts w:ascii="Arial Narrow" w:hAnsi="Arial Narrow" w:cs="Arial"/>
                <w:color w:val="000000"/>
                <w:lang w:val="pt-BR"/>
              </w:rPr>
              <w:t>Mestrado</w:t>
            </w:r>
            <w:r w:rsidR="00200FFE" w:rsidRPr="0070397F">
              <w:rPr>
                <w:rFonts w:ascii="Arial Narrow" w:hAnsi="Arial Narrow" w:cs="Arial"/>
                <w:color w:val="000000"/>
                <w:lang w:val="pt-BR"/>
              </w:rPr>
              <w:t xml:space="preserve"> em </w:t>
            </w:r>
            <w:r w:rsidR="00200FFE">
              <w:rPr>
                <w:rFonts w:ascii="Arial Narrow" w:hAnsi="Arial Narrow" w:cs="Arial"/>
                <w:color w:val="000000"/>
                <w:lang w:val="pt-BR"/>
              </w:rPr>
              <w:t>Psicologia Institucional</w:t>
            </w:r>
            <w:r w:rsidR="00200FFE" w:rsidRPr="0070397F">
              <w:rPr>
                <w:rFonts w:ascii="Arial Narrow" w:hAnsi="Arial Narrow" w:cs="Arial"/>
                <w:color w:val="000000"/>
                <w:lang w:val="pt-BR"/>
              </w:rPr>
              <w:t>) – Progra</w:t>
            </w:r>
            <w:r w:rsidR="00200FFE" w:rsidRPr="0070397F">
              <w:rPr>
                <w:rFonts w:ascii="Arial Narrow" w:hAnsi="Arial Narrow" w:cs="Arial"/>
                <w:color w:val="000000"/>
                <w:lang w:val="pt-BR"/>
              </w:rPr>
              <w:softHyphen/>
              <w:t xml:space="preserve">ma de Pós-Graduação em </w:t>
            </w:r>
            <w:r w:rsidR="00200FFE">
              <w:rPr>
                <w:rFonts w:ascii="Arial Narrow" w:hAnsi="Arial Narrow" w:cs="Arial"/>
                <w:color w:val="000000"/>
                <w:lang w:val="pt-BR"/>
              </w:rPr>
              <w:t>Psicologia Institucional</w:t>
            </w:r>
            <w:r w:rsidR="00200FFE" w:rsidRPr="0070397F">
              <w:rPr>
                <w:rFonts w:ascii="Arial Narrow" w:hAnsi="Arial Narrow" w:cs="Arial"/>
                <w:color w:val="000000"/>
                <w:lang w:val="pt-BR"/>
              </w:rPr>
              <w:t>, Universidade Federal do Espírito Santo, Vitória, 20</w:t>
            </w:r>
            <w:r w:rsidR="00200FFE">
              <w:rPr>
                <w:rFonts w:ascii="Arial Narrow" w:hAnsi="Arial Narrow" w:cs="Arial"/>
                <w:color w:val="000000"/>
                <w:lang w:val="pt-BR"/>
              </w:rPr>
              <w:t>16</w:t>
            </w:r>
            <w:r w:rsidR="00200FFE" w:rsidRPr="0070397F">
              <w:rPr>
                <w:rFonts w:ascii="Arial Narrow" w:hAnsi="Arial Narrow" w:cs="Arial"/>
                <w:color w:val="000000"/>
                <w:lang w:val="pt-BR"/>
              </w:rPr>
              <w:t>.</w:t>
            </w:r>
          </w:p>
          <w:p w:rsidR="0070397F" w:rsidRPr="0070397F" w:rsidRDefault="0070397F" w:rsidP="0070397F">
            <w:pPr>
              <w:pStyle w:val="PargrafodaLista"/>
              <w:contextualSpacing/>
              <w:jc w:val="both"/>
              <w:rPr>
                <w:rFonts w:ascii="Arial Narrow" w:hAnsi="Arial Narrow"/>
                <w:b/>
                <w:lang w:val="pt-BR"/>
              </w:rPr>
            </w:pPr>
            <w:r w:rsidRPr="0070397F">
              <w:rPr>
                <w:rFonts w:ascii="Arial Narrow" w:hAnsi="Arial Narrow"/>
                <w:lang w:val="pt-BR"/>
              </w:rPr>
              <w:t>.</w:t>
            </w:r>
          </w:p>
          <w:p w:rsidR="008E6F23" w:rsidRDefault="008E6F23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  <w:p w:rsidR="008E6F23" w:rsidRPr="00FB0F97" w:rsidRDefault="008E6F23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</w:tc>
      </w:tr>
      <w:tr w:rsidR="004467EB" w:rsidRPr="001644AE" w:rsidTr="000E70FE">
        <w:trPr>
          <w:trHeight w:hRule="exact" w:val="2693"/>
        </w:trPr>
        <w:tc>
          <w:tcPr>
            <w:tcW w:w="2355" w:type="dxa"/>
            <w:tcBorders>
              <w:right w:val="single" w:sz="4" w:space="0" w:color="auto"/>
            </w:tcBorders>
          </w:tcPr>
          <w:p w:rsidR="004467EB" w:rsidRDefault="004467EB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05/11/18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:rsidR="000E70FE" w:rsidRPr="000E70FE" w:rsidRDefault="000E70FE" w:rsidP="0070397F">
            <w:pPr>
              <w:pStyle w:val="PargrafodaLista"/>
              <w:contextualSpacing/>
              <w:jc w:val="both"/>
              <w:rPr>
                <w:rFonts w:ascii="Arial Narrow" w:hAnsi="Arial Narrow"/>
                <w:b/>
                <w:lang w:val="pt-BR"/>
              </w:rPr>
            </w:pPr>
            <w:r w:rsidRPr="000E70FE">
              <w:rPr>
                <w:rFonts w:ascii="Arial Narrow" w:hAnsi="Arial Narrow"/>
                <w:b/>
                <w:lang w:val="pt-BR"/>
              </w:rPr>
              <w:t>Pesquisa Histórica</w:t>
            </w:r>
          </w:p>
          <w:p w:rsidR="0070397F" w:rsidRPr="000E70FE" w:rsidRDefault="0070397F" w:rsidP="0070397F">
            <w:pPr>
              <w:pStyle w:val="PargrafodaLista"/>
              <w:contextualSpacing/>
              <w:jc w:val="both"/>
              <w:rPr>
                <w:rFonts w:ascii="Arial Narrow" w:hAnsi="Arial Narrow"/>
                <w:b/>
                <w:lang w:val="pt-BR"/>
              </w:rPr>
            </w:pPr>
            <w:r w:rsidRPr="000E70FE">
              <w:rPr>
                <w:rFonts w:ascii="Arial Narrow" w:hAnsi="Arial Narrow"/>
                <w:b/>
                <w:lang w:val="pt-BR"/>
              </w:rPr>
              <w:t>Educação do Campo</w:t>
            </w:r>
          </w:p>
          <w:p w:rsidR="0070397F" w:rsidRPr="000E70FE" w:rsidRDefault="008E6F23" w:rsidP="0070397F">
            <w:pPr>
              <w:pStyle w:val="PargrafodaLista"/>
              <w:contextualSpacing/>
              <w:jc w:val="both"/>
              <w:rPr>
                <w:rFonts w:ascii="Arial Narrow" w:hAnsi="Arial Narrow"/>
                <w:lang w:val="pt-BR"/>
              </w:rPr>
            </w:pPr>
            <w:r w:rsidRPr="000E70FE">
              <w:rPr>
                <w:rFonts w:ascii="Arial Narrow" w:hAnsi="Arial Narrow"/>
                <w:lang w:val="pt-BR"/>
              </w:rPr>
              <w:t>Grupo 3:</w:t>
            </w:r>
            <w:r w:rsidR="0070397F" w:rsidRPr="000E70FE">
              <w:rPr>
                <w:rFonts w:ascii="Arial Narrow" w:hAnsi="Arial Narrow"/>
                <w:lang w:val="pt-BR"/>
              </w:rPr>
              <w:t xml:space="preserve"> ARROYO, Miguel Gonzalez; CALDART, Roseli Salete; MOLINA, Mônica Castagna. </w:t>
            </w:r>
            <w:r w:rsidR="0070397F" w:rsidRPr="000E70FE">
              <w:rPr>
                <w:rFonts w:ascii="Arial Narrow" w:hAnsi="Arial Narrow"/>
                <w:b/>
                <w:lang w:val="pt-BR"/>
              </w:rPr>
              <w:t>Por uma educação do campo</w:t>
            </w:r>
            <w:r w:rsidR="0070397F" w:rsidRPr="000E70FE">
              <w:rPr>
                <w:rFonts w:ascii="Arial Narrow" w:hAnsi="Arial Narrow"/>
                <w:lang w:val="pt-BR"/>
              </w:rPr>
              <w:t>. Petrópolis: Vozes, 2004.</w:t>
            </w:r>
          </w:p>
          <w:p w:rsidR="008E6F23" w:rsidRDefault="008E6F23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</w:p>
          <w:p w:rsidR="00581EA6" w:rsidRPr="00581EA6" w:rsidRDefault="00581EA6" w:rsidP="00581EA6">
            <w:pPr>
              <w:pStyle w:val="TableParagraph"/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b/>
                <w:lang w:val="pt-BR"/>
              </w:rPr>
            </w:pPr>
            <w:r w:rsidRPr="00581EA6">
              <w:rPr>
                <w:rFonts w:ascii="Arial Narrow" w:hAnsi="Arial Narrow"/>
                <w:b/>
                <w:lang w:val="pt-BR"/>
              </w:rPr>
              <w:t>Pesquisa Ação</w:t>
            </w:r>
          </w:p>
          <w:p w:rsidR="008E6F23" w:rsidRDefault="0070397F" w:rsidP="0070397F">
            <w:pPr>
              <w:pStyle w:val="TableParagraph"/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b/>
                <w:lang w:val="pt-BR"/>
              </w:rPr>
            </w:pPr>
            <w:r w:rsidRPr="0070397F">
              <w:rPr>
                <w:rFonts w:ascii="Arial Narrow" w:hAnsi="Arial Narrow"/>
                <w:b/>
                <w:lang w:val="pt-BR"/>
              </w:rPr>
              <w:t>Educação Especial em uma perspectiva inclusiva</w:t>
            </w:r>
            <w:r w:rsidR="00581EA6">
              <w:rPr>
                <w:rFonts w:ascii="Arial Narrow" w:hAnsi="Arial Narrow"/>
                <w:b/>
                <w:lang w:val="pt-BR"/>
              </w:rPr>
              <w:t xml:space="preserve"> </w:t>
            </w:r>
          </w:p>
          <w:p w:rsidR="0070397F" w:rsidRPr="0070397F" w:rsidRDefault="0070397F" w:rsidP="0070397F">
            <w:pPr>
              <w:pStyle w:val="TableParagraph"/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Grupo 4: </w:t>
            </w:r>
            <w:r w:rsidRPr="0070397F">
              <w:rPr>
                <w:rFonts w:ascii="Arial Narrow" w:hAnsi="Arial Narrow" w:cs="Arial"/>
                <w:color w:val="000000"/>
                <w:lang w:val="pt-BR"/>
              </w:rPr>
              <w:t xml:space="preserve">VIEIRA, Alexandro Braga. </w:t>
            </w:r>
            <w:r w:rsidRPr="0070397F">
              <w:rPr>
                <w:rFonts w:ascii="Arial Narrow" w:hAnsi="Arial Narrow" w:cs="Arial"/>
                <w:b/>
                <w:bCs/>
                <w:color w:val="000000"/>
                <w:lang w:val="pt-BR"/>
              </w:rPr>
              <w:t>Currículo e Educação Especial</w:t>
            </w:r>
            <w:r w:rsidRPr="0070397F">
              <w:rPr>
                <w:rFonts w:ascii="Arial Narrow" w:hAnsi="Arial Narrow" w:cs="Arial"/>
                <w:color w:val="000000"/>
                <w:lang w:val="pt-BR"/>
              </w:rPr>
              <w:t>: as ações da escola a partir dos diálogos cotidianos. 2012. Tese (Doutorado em Educação) – Progra</w:t>
            </w:r>
            <w:r w:rsidRPr="0070397F">
              <w:rPr>
                <w:rFonts w:ascii="Arial Narrow" w:hAnsi="Arial Narrow" w:cs="Arial"/>
                <w:color w:val="000000"/>
                <w:lang w:val="pt-BR"/>
              </w:rPr>
              <w:softHyphen/>
              <w:t>ma de Pós-Graduação em Educação, Universidade Federal do Espírito Santo, Vitória, 2012.</w:t>
            </w:r>
          </w:p>
        </w:tc>
      </w:tr>
      <w:tr w:rsidR="004467EB" w:rsidRPr="001644AE" w:rsidTr="003F04A9">
        <w:trPr>
          <w:trHeight w:hRule="exact" w:val="3407"/>
        </w:trPr>
        <w:tc>
          <w:tcPr>
            <w:tcW w:w="2355" w:type="dxa"/>
            <w:tcBorders>
              <w:right w:val="single" w:sz="4" w:space="0" w:color="auto"/>
            </w:tcBorders>
          </w:tcPr>
          <w:p w:rsidR="004467EB" w:rsidRDefault="004467EB" w:rsidP="00FB0F97">
            <w:pPr>
              <w:pStyle w:val="TableParagraph"/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19/11/18</w:t>
            </w:r>
          </w:p>
        </w:tc>
        <w:tc>
          <w:tcPr>
            <w:tcW w:w="8469" w:type="dxa"/>
            <w:tcBorders>
              <w:left w:val="single" w:sz="4" w:space="0" w:color="auto"/>
            </w:tcBorders>
          </w:tcPr>
          <w:p w:rsidR="0070397F" w:rsidRPr="00581EA6" w:rsidRDefault="00581EA6" w:rsidP="00581EA6">
            <w:pPr>
              <w:pStyle w:val="TableParagraph"/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b/>
                <w:lang w:val="pt-BR"/>
              </w:rPr>
            </w:pPr>
            <w:r w:rsidRPr="00581EA6">
              <w:rPr>
                <w:rFonts w:ascii="Arial Narrow" w:hAnsi="Arial Narrow"/>
                <w:b/>
                <w:lang w:val="pt-BR"/>
              </w:rPr>
              <w:t>Pesquisa Fenomenológica</w:t>
            </w:r>
          </w:p>
          <w:p w:rsidR="0070397F" w:rsidRPr="0070397F" w:rsidRDefault="0070397F" w:rsidP="0070397F">
            <w:pPr>
              <w:pStyle w:val="TableParagraph"/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b/>
                <w:lang w:val="pt-BR"/>
              </w:rPr>
            </w:pPr>
            <w:r w:rsidRPr="0070397F">
              <w:rPr>
                <w:rFonts w:ascii="Arial Narrow" w:hAnsi="Arial Narrow"/>
                <w:b/>
                <w:lang w:val="pt-BR"/>
              </w:rPr>
              <w:t>Sujeitos em Situação de Rua</w:t>
            </w:r>
          </w:p>
          <w:p w:rsidR="0070397F" w:rsidRPr="0070397F" w:rsidRDefault="008E6F23" w:rsidP="0070397F">
            <w:pPr>
              <w:tabs>
                <w:tab w:val="num" w:pos="426"/>
              </w:tabs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Grupo 5:</w:t>
            </w:r>
            <w:r w:rsidR="0070397F">
              <w:rPr>
                <w:rFonts w:ascii="Arial Narrow" w:hAnsi="Arial Narrow"/>
                <w:lang w:val="pt-BR"/>
              </w:rPr>
              <w:t xml:space="preserve"> </w:t>
            </w:r>
            <w:r w:rsidR="0070397F" w:rsidRPr="0070397F">
              <w:rPr>
                <w:rFonts w:ascii="Arial Narrow" w:hAnsi="Arial Narrow" w:cs="Arial"/>
                <w:color w:val="000000"/>
                <w:lang w:val="pt-BR"/>
              </w:rPr>
              <w:t>PAIVA, Jacyara Silva de. (</w:t>
            </w:r>
            <w:r w:rsidR="0070397F" w:rsidRPr="0070397F">
              <w:rPr>
                <w:rFonts w:ascii="Arial Narrow" w:hAnsi="Arial Narrow" w:cs="Arial"/>
                <w:b/>
                <w:bCs/>
                <w:color w:val="000000"/>
                <w:lang w:val="pt-BR"/>
              </w:rPr>
              <w:t>Sobre)vivências: um estudo fenomenológico-existencial  acerca dos modos de ser sendo crianças e adolescentes em situação de rua</w:t>
            </w:r>
            <w:r w:rsidR="0070397F" w:rsidRPr="0070397F">
              <w:rPr>
                <w:rFonts w:ascii="Arial Narrow" w:hAnsi="Arial Narrow" w:cs="Arial"/>
                <w:color w:val="000000"/>
                <w:lang w:val="pt-BR"/>
              </w:rPr>
              <w:t>. 2006. Dissertação (Mestrado em Educação) – Progra</w:t>
            </w:r>
            <w:r w:rsidR="0070397F" w:rsidRPr="0070397F">
              <w:rPr>
                <w:rFonts w:ascii="Arial Narrow" w:hAnsi="Arial Narrow" w:cs="Arial"/>
                <w:color w:val="000000"/>
                <w:lang w:val="pt-BR"/>
              </w:rPr>
              <w:softHyphen/>
              <w:t>ma de Pós-Graduação em Educação, Universidade Federal do Espírito Santo, Vitória, 2006.</w:t>
            </w:r>
          </w:p>
          <w:p w:rsidR="008E6F23" w:rsidRDefault="008E6F23" w:rsidP="0070397F">
            <w:pPr>
              <w:pStyle w:val="TableParagraph"/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lang w:val="pt-BR"/>
              </w:rPr>
            </w:pPr>
          </w:p>
          <w:p w:rsidR="00581EA6" w:rsidRPr="00581EA6" w:rsidRDefault="00581EA6" w:rsidP="0070397F">
            <w:pPr>
              <w:pStyle w:val="TableParagraph"/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b/>
                <w:lang w:val="pt-BR"/>
              </w:rPr>
            </w:pPr>
            <w:r w:rsidRPr="00581EA6">
              <w:rPr>
                <w:rFonts w:ascii="Arial Narrow" w:hAnsi="Arial Narrow"/>
                <w:b/>
                <w:lang w:val="pt-BR"/>
              </w:rPr>
              <w:t xml:space="preserve">Pesquisa documental </w:t>
            </w:r>
          </w:p>
          <w:p w:rsidR="008E6F23" w:rsidRDefault="0070397F" w:rsidP="0070397F">
            <w:pPr>
              <w:pStyle w:val="TableParagraph"/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b/>
                <w:lang w:val="pt-BR"/>
              </w:rPr>
            </w:pPr>
            <w:r w:rsidRPr="0070397F">
              <w:rPr>
                <w:rFonts w:ascii="Arial Narrow" w:hAnsi="Arial Narrow"/>
                <w:b/>
                <w:lang w:val="pt-BR"/>
              </w:rPr>
              <w:t>Educação, Pobreza e Desigualdade Social</w:t>
            </w:r>
            <w:r w:rsidR="00581EA6">
              <w:rPr>
                <w:rFonts w:ascii="Arial Narrow" w:hAnsi="Arial Narrow"/>
                <w:b/>
                <w:lang w:val="pt-BR"/>
              </w:rPr>
              <w:t xml:space="preserve"> </w:t>
            </w:r>
          </w:p>
          <w:p w:rsidR="0070397F" w:rsidRPr="0070397F" w:rsidRDefault="0070397F" w:rsidP="00D8043B">
            <w:pPr>
              <w:pStyle w:val="TableParagraph"/>
              <w:tabs>
                <w:tab w:val="left" w:pos="1478"/>
                <w:tab w:val="left" w:pos="1479"/>
              </w:tabs>
              <w:ind w:left="0"/>
              <w:jc w:val="both"/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Grupo 6:</w:t>
            </w:r>
            <w:r w:rsidR="00395846">
              <w:rPr>
                <w:rFonts w:ascii="Arial Narrow" w:hAnsi="Arial Narrow"/>
                <w:lang w:val="pt-BR"/>
              </w:rPr>
              <w:t xml:space="preserve"> </w:t>
            </w:r>
            <w:r w:rsidR="00D8043B">
              <w:rPr>
                <w:rFonts w:ascii="Arial Narrow" w:hAnsi="Arial Narrow" w:cs="Arial"/>
                <w:color w:val="000000"/>
                <w:lang w:val="pt-BR"/>
              </w:rPr>
              <w:t>CARARO</w:t>
            </w:r>
            <w:r w:rsidR="00D8043B" w:rsidRPr="0070397F">
              <w:rPr>
                <w:rFonts w:ascii="Arial Narrow" w:hAnsi="Arial Narrow" w:cs="Arial"/>
                <w:color w:val="000000"/>
                <w:lang w:val="pt-BR"/>
              </w:rPr>
              <w:t xml:space="preserve">, </w:t>
            </w:r>
            <w:r w:rsidR="00D8043B">
              <w:rPr>
                <w:rFonts w:ascii="Arial Narrow" w:hAnsi="Arial Narrow" w:cs="Arial"/>
                <w:color w:val="000000"/>
                <w:lang w:val="pt-BR"/>
              </w:rPr>
              <w:t>Marlene de Fátima</w:t>
            </w:r>
            <w:r w:rsidR="00D8043B" w:rsidRPr="0070397F">
              <w:rPr>
                <w:rFonts w:ascii="Arial Narrow" w:hAnsi="Arial Narrow" w:cs="Arial"/>
                <w:color w:val="000000"/>
                <w:lang w:val="pt-BR"/>
              </w:rPr>
              <w:t xml:space="preserve">. </w:t>
            </w:r>
            <w:r w:rsidR="00D8043B" w:rsidRPr="00D8043B">
              <w:rPr>
                <w:rFonts w:ascii="Arial Narrow" w:hAnsi="Arial Narrow" w:cs="Arial"/>
                <w:b/>
                <w:color w:val="000000"/>
                <w:lang w:val="pt-BR"/>
              </w:rPr>
              <w:t>O Programa Mais Educação e suas interfaces com outros Programas Sociais Federais no combate à pobreza e à vulnerabilidade social</w:t>
            </w:r>
            <w:r w:rsidR="00D8043B">
              <w:rPr>
                <w:rFonts w:ascii="Arial Narrow" w:hAnsi="Arial Narrow" w:cs="Arial"/>
                <w:color w:val="000000"/>
                <w:lang w:val="pt-BR"/>
              </w:rPr>
              <w:t>: intenções e tensões</w:t>
            </w:r>
            <w:r w:rsidR="00D8043B" w:rsidRPr="0070397F">
              <w:rPr>
                <w:rFonts w:ascii="Arial Narrow" w:hAnsi="Arial Narrow" w:cs="Arial"/>
                <w:color w:val="000000"/>
                <w:lang w:val="pt-BR"/>
              </w:rPr>
              <w:t>. 20</w:t>
            </w:r>
            <w:r w:rsidR="00D8043B">
              <w:rPr>
                <w:rFonts w:ascii="Arial Narrow" w:hAnsi="Arial Narrow" w:cs="Arial"/>
                <w:color w:val="000000"/>
                <w:lang w:val="pt-BR"/>
              </w:rPr>
              <w:t>15</w:t>
            </w:r>
            <w:r w:rsidR="00D8043B" w:rsidRPr="0070397F">
              <w:rPr>
                <w:rFonts w:ascii="Arial Narrow" w:hAnsi="Arial Narrow" w:cs="Arial"/>
                <w:color w:val="000000"/>
                <w:lang w:val="pt-BR"/>
              </w:rPr>
              <w:t xml:space="preserve">. </w:t>
            </w:r>
            <w:r w:rsidR="00D8043B">
              <w:rPr>
                <w:rFonts w:ascii="Arial Narrow" w:hAnsi="Arial Narrow" w:cs="Arial"/>
                <w:color w:val="000000"/>
                <w:lang w:val="pt-BR"/>
              </w:rPr>
              <w:t>Tese</w:t>
            </w:r>
            <w:r w:rsidR="00D8043B" w:rsidRPr="0070397F">
              <w:rPr>
                <w:rFonts w:ascii="Arial Narrow" w:hAnsi="Arial Narrow" w:cs="Arial"/>
                <w:color w:val="000000"/>
                <w:lang w:val="pt-BR"/>
              </w:rPr>
              <w:t xml:space="preserve"> (</w:t>
            </w:r>
            <w:r w:rsidR="00D8043B">
              <w:rPr>
                <w:rFonts w:ascii="Arial Narrow" w:hAnsi="Arial Narrow" w:cs="Arial"/>
                <w:color w:val="000000"/>
                <w:lang w:val="pt-BR"/>
              </w:rPr>
              <w:t>Doutorado</w:t>
            </w:r>
            <w:r w:rsidR="00D8043B" w:rsidRPr="0070397F">
              <w:rPr>
                <w:rFonts w:ascii="Arial Narrow" w:hAnsi="Arial Narrow" w:cs="Arial"/>
                <w:color w:val="000000"/>
                <w:lang w:val="pt-BR"/>
              </w:rPr>
              <w:t xml:space="preserve"> em Educação) – Progra</w:t>
            </w:r>
            <w:r w:rsidR="00D8043B" w:rsidRPr="0070397F">
              <w:rPr>
                <w:rFonts w:ascii="Arial Narrow" w:hAnsi="Arial Narrow" w:cs="Arial"/>
                <w:color w:val="000000"/>
                <w:lang w:val="pt-BR"/>
              </w:rPr>
              <w:softHyphen/>
              <w:t>ma de Pós-Graduação em Educação, Universidade Federal do Espírito Santo, Vitória, 20</w:t>
            </w:r>
            <w:r w:rsidR="00D8043B">
              <w:rPr>
                <w:rFonts w:ascii="Arial Narrow" w:hAnsi="Arial Narrow" w:cs="Arial"/>
                <w:color w:val="000000"/>
                <w:lang w:val="pt-BR"/>
              </w:rPr>
              <w:t>15</w:t>
            </w:r>
            <w:r w:rsidR="00D8043B" w:rsidRPr="0070397F">
              <w:rPr>
                <w:rFonts w:ascii="Arial Narrow" w:hAnsi="Arial Narrow" w:cs="Arial"/>
                <w:color w:val="000000"/>
                <w:lang w:val="pt-BR"/>
              </w:rPr>
              <w:t>.</w:t>
            </w:r>
          </w:p>
        </w:tc>
      </w:tr>
    </w:tbl>
    <w:p w:rsidR="00FB0F97" w:rsidRPr="00FB0F97" w:rsidRDefault="00FB0F97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9"/>
      </w:tblGrid>
      <w:tr w:rsidR="00A701E9" w:rsidRPr="00D30AC0" w:rsidTr="00D30AC0">
        <w:trPr>
          <w:trHeight w:hRule="exact" w:val="7807"/>
        </w:trPr>
        <w:tc>
          <w:tcPr>
            <w:tcW w:w="10819" w:type="dxa"/>
          </w:tcPr>
          <w:p w:rsidR="003F04A9" w:rsidRPr="003F04A9" w:rsidRDefault="003F04A9" w:rsidP="003F04A9">
            <w:pPr>
              <w:spacing w:line="240" w:lineRule="atLeast"/>
              <w:ind w:firstLine="708"/>
              <w:jc w:val="both"/>
              <w:rPr>
                <w:lang w:val="pt-BR"/>
              </w:rPr>
            </w:pPr>
          </w:p>
          <w:p w:rsidR="003F04A9" w:rsidRDefault="001B5738" w:rsidP="003F04A9">
            <w:pPr>
              <w:pStyle w:val="Cabealho"/>
              <w:tabs>
                <w:tab w:val="clear" w:pos="4419"/>
                <w:tab w:val="clear" w:pos="8838"/>
                <w:tab w:val="center" w:pos="4252"/>
                <w:tab w:val="right" w:pos="8504"/>
                <w:tab w:val="right" w:pos="10538"/>
              </w:tabs>
              <w:overflowPunct/>
              <w:autoSpaceDE/>
              <w:autoSpaceDN/>
              <w:adjustRightInd/>
              <w:spacing w:line="360" w:lineRule="auto"/>
              <w:ind w:left="357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1B5738">
              <w:rPr>
                <w:rFonts w:ascii="Arial Narrow" w:hAnsi="Arial Narrow"/>
                <w:b/>
                <w:sz w:val="22"/>
                <w:szCs w:val="22"/>
              </w:rPr>
              <w:t xml:space="preserve">Bibliografia </w:t>
            </w:r>
            <w:r w:rsidR="003F04A9" w:rsidRPr="001B5738">
              <w:rPr>
                <w:rFonts w:ascii="Arial Narrow" w:hAnsi="Arial Narrow"/>
                <w:b/>
                <w:sz w:val="22"/>
                <w:szCs w:val="22"/>
              </w:rPr>
              <w:t xml:space="preserve">Básica </w:t>
            </w:r>
          </w:p>
          <w:p w:rsidR="000E70FE" w:rsidRDefault="000E70FE" w:rsidP="001B5738">
            <w:pPr>
              <w:pStyle w:val="TableParagraph"/>
              <w:tabs>
                <w:tab w:val="left" w:pos="1478"/>
                <w:tab w:val="left" w:pos="1479"/>
              </w:tabs>
              <w:spacing w:after="120"/>
              <w:ind w:left="357"/>
              <w:rPr>
                <w:rFonts w:ascii="Arial Narrow" w:hAnsi="Arial Narrow"/>
                <w:lang w:val="pt-BR"/>
              </w:rPr>
            </w:pPr>
            <w:r w:rsidRPr="000E70FE">
              <w:rPr>
                <w:rFonts w:ascii="Arial Narrow" w:hAnsi="Arial Narrow"/>
                <w:lang w:val="pt-BR"/>
              </w:rPr>
              <w:t xml:space="preserve">ARROYO, Miguel Gonzalez; CALDART, Roseli Salete; MOLINA, Mônica Castagna. </w:t>
            </w:r>
            <w:r w:rsidRPr="000E70FE">
              <w:rPr>
                <w:rFonts w:ascii="Arial Narrow" w:hAnsi="Arial Narrow"/>
                <w:b/>
                <w:lang w:val="pt-BR"/>
              </w:rPr>
              <w:t>Por uma educação do campo</w:t>
            </w:r>
            <w:r w:rsidRPr="000E70FE">
              <w:rPr>
                <w:rFonts w:ascii="Arial Narrow" w:hAnsi="Arial Narrow"/>
                <w:lang w:val="pt-BR"/>
              </w:rPr>
              <w:t>. Petrópolis: Vozes, 2004.</w:t>
            </w:r>
          </w:p>
          <w:p w:rsidR="001B5738" w:rsidRPr="001B5738" w:rsidRDefault="001B5738" w:rsidP="001B5738">
            <w:pPr>
              <w:pStyle w:val="TableParagraph"/>
              <w:tabs>
                <w:tab w:val="left" w:pos="1478"/>
                <w:tab w:val="left" w:pos="1479"/>
              </w:tabs>
              <w:spacing w:after="120"/>
              <w:ind w:left="357"/>
              <w:rPr>
                <w:rFonts w:ascii="Arial Narrow" w:hAnsi="Arial Narrow"/>
                <w:lang w:val="pt-BR"/>
              </w:rPr>
            </w:pPr>
            <w:r w:rsidRPr="00CE1FE3">
              <w:rPr>
                <w:rFonts w:ascii="Arial Narrow" w:hAnsi="Arial Narrow"/>
                <w:lang w:val="pt-BR"/>
              </w:rPr>
              <w:t>BOOTH, Wayne C.; COLOMB, Gregory G., WILLIAMS, Joseph M.</w:t>
            </w:r>
            <w:r w:rsidRPr="00CE1FE3">
              <w:rPr>
                <w:lang w:val="pt-BR"/>
              </w:rPr>
              <w:t xml:space="preserve"> </w:t>
            </w:r>
            <w:r>
              <w:rPr>
                <w:rFonts w:ascii="Arial Narrow" w:hAnsi="Arial Narrow"/>
                <w:b/>
                <w:lang w:val="pt-BR"/>
              </w:rPr>
              <w:t xml:space="preserve">A arte da pesquisa. </w:t>
            </w:r>
            <w:r w:rsidRPr="000622E6">
              <w:rPr>
                <w:rFonts w:ascii="Arial Narrow" w:hAnsi="Arial Narrow"/>
                <w:lang w:val="pt-BR"/>
              </w:rPr>
              <w:t xml:space="preserve">São Paulo: Martins fontes, 2000. </w:t>
            </w:r>
            <w:r>
              <w:rPr>
                <w:rFonts w:ascii="Arial Narrow" w:hAnsi="Arial Narrow"/>
                <w:lang w:val="pt-BR"/>
              </w:rPr>
              <w:t xml:space="preserve">p. 1-111. </w:t>
            </w:r>
            <w:r w:rsidRPr="00BE2CDB">
              <w:rPr>
                <w:rFonts w:ascii="Arial Narrow" w:hAnsi="Arial Narrow"/>
                <w:lang w:val="pt-BR"/>
              </w:rPr>
              <w:t xml:space="preserve">Disponível em: </w:t>
            </w:r>
            <w:hyperlink r:id="rId10" w:history="1">
              <w:r w:rsidRPr="002928F9">
                <w:rPr>
                  <w:rStyle w:val="Hyperlink"/>
                  <w:rFonts w:ascii="Arial Narrow" w:hAnsi="Arial Narrow"/>
                  <w:lang w:val="pt-BR"/>
                </w:rPr>
                <w:t>https://csociais.files.wordpress.com/2017/05/wayne-booth-a-arte-da-pesquisa.pdf</w:t>
              </w:r>
            </w:hyperlink>
            <w:r>
              <w:rPr>
                <w:rFonts w:ascii="Arial Narrow" w:hAnsi="Arial Narrow"/>
                <w:b/>
                <w:lang w:val="pt-BR"/>
              </w:rPr>
              <w:t xml:space="preserve"> </w:t>
            </w:r>
          </w:p>
          <w:p w:rsidR="001B5738" w:rsidRDefault="001B5738" w:rsidP="001B5738">
            <w:pPr>
              <w:pStyle w:val="Cabealho"/>
              <w:tabs>
                <w:tab w:val="clear" w:pos="4419"/>
                <w:tab w:val="clear" w:pos="8838"/>
                <w:tab w:val="center" w:pos="4252"/>
                <w:tab w:val="right" w:pos="8504"/>
                <w:tab w:val="right" w:pos="10538"/>
              </w:tabs>
              <w:overflowPunct/>
              <w:autoSpaceDE/>
              <w:autoSpaceDN/>
              <w:adjustRightInd/>
              <w:spacing w:after="120"/>
              <w:ind w:left="357"/>
              <w:jc w:val="both"/>
              <w:textAlignment w:val="auto"/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/>
              </w:rPr>
              <w:t xml:space="preserve">FISCHER, Rosa Maria de Macedo. </w:t>
            </w:r>
            <w:r w:rsidRPr="000622E6">
              <w:rPr>
                <w:rFonts w:ascii="Arial Narrow" w:hAnsi="Arial Narrow"/>
                <w:b/>
              </w:rPr>
              <w:t>Escrita acadêmica</w:t>
            </w:r>
            <w:r>
              <w:rPr>
                <w:rFonts w:ascii="Arial Narrow" w:hAnsi="Arial Narrow"/>
              </w:rPr>
              <w:t xml:space="preserve">: arte de assinar o que se lê. In: COSTA, </w:t>
            </w:r>
            <w:r>
              <w:rPr>
                <w:rStyle w:val="nfase"/>
                <w:rFonts w:ascii="Arial Narrow" w:hAnsi="Arial Narrow" w:cs="Arial"/>
                <w:b/>
                <w:bCs/>
                <w:i w:val="0"/>
                <w:iCs w:val="0"/>
                <w:shd w:val="clear" w:color="auto" w:fill="FFFFFF"/>
              </w:rPr>
              <w:t>Caminhos i</w:t>
            </w:r>
            <w:r w:rsidRPr="00224DF9">
              <w:rPr>
                <w:rStyle w:val="nfase"/>
                <w:rFonts w:ascii="Arial Narrow" w:hAnsi="Arial Narrow" w:cs="Arial"/>
                <w:b/>
                <w:bCs/>
                <w:i w:val="0"/>
                <w:iCs w:val="0"/>
                <w:shd w:val="clear" w:color="auto" w:fill="FFFFFF"/>
              </w:rPr>
              <w:t>nvestigativos III</w:t>
            </w:r>
            <w:r w:rsidRPr="00224DF9">
              <w:rPr>
                <w:rFonts w:ascii="Arial Narrow" w:hAnsi="Arial Narrow" w:cs="Arial"/>
                <w:shd w:val="clear" w:color="auto" w:fill="FFFFFF"/>
              </w:rPr>
              <w:t>: riscos e possibilidades de pesquisar nas fronteiras. Rio de Janeiro: DP&amp;A, 2005.</w:t>
            </w:r>
            <w:r>
              <w:rPr>
                <w:rFonts w:ascii="Arial Narrow" w:hAnsi="Arial Narrow" w:cs="Arial"/>
                <w:shd w:val="clear" w:color="auto" w:fill="FFFFFF"/>
              </w:rPr>
              <w:t xml:space="preserve"> p. 117-140.</w:t>
            </w:r>
          </w:p>
          <w:p w:rsidR="001B5738" w:rsidRDefault="001B5738" w:rsidP="001B5738">
            <w:pPr>
              <w:pStyle w:val="TableParagraph"/>
              <w:tabs>
                <w:tab w:val="left" w:pos="1478"/>
                <w:tab w:val="left" w:pos="1479"/>
              </w:tabs>
              <w:spacing w:after="120"/>
              <w:ind w:left="357"/>
              <w:rPr>
                <w:rFonts w:ascii="Arial Narrow" w:hAnsi="Arial Narrow"/>
                <w:lang w:val="pt-BR"/>
              </w:rPr>
            </w:pPr>
            <w:r w:rsidRPr="00DF5CC9">
              <w:rPr>
                <w:rFonts w:ascii="Arial Narrow" w:hAnsi="Arial Narrow"/>
                <w:lang w:val="pt-BR"/>
              </w:rPr>
              <w:t xml:space="preserve">GIL, Antonio Carlos. </w:t>
            </w:r>
            <w:r w:rsidRPr="00DF5CC9">
              <w:rPr>
                <w:rFonts w:ascii="Arial Narrow" w:hAnsi="Arial Narrow"/>
                <w:b/>
                <w:lang w:val="pt-BR"/>
              </w:rPr>
              <w:t>Como elaborar projetos de pesquisa</w:t>
            </w:r>
            <w:r>
              <w:rPr>
                <w:rFonts w:ascii="Arial Narrow" w:hAnsi="Arial Narrow"/>
                <w:lang w:val="pt-BR"/>
              </w:rPr>
              <w:t>. 4. ed. São Paulo: Atlas, 2007. p. 17-56.</w:t>
            </w:r>
          </w:p>
          <w:p w:rsidR="001B5738" w:rsidRDefault="001B5738" w:rsidP="001B5738">
            <w:pPr>
              <w:pStyle w:val="Cabealho"/>
              <w:tabs>
                <w:tab w:val="clear" w:pos="4419"/>
                <w:tab w:val="clear" w:pos="8838"/>
                <w:tab w:val="center" w:pos="4252"/>
                <w:tab w:val="right" w:pos="8504"/>
                <w:tab w:val="right" w:pos="10538"/>
              </w:tabs>
              <w:overflowPunct/>
              <w:autoSpaceDE/>
              <w:autoSpaceDN/>
              <w:adjustRightInd/>
              <w:spacing w:after="120"/>
              <w:ind w:left="357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</w:rPr>
              <w:t xml:space="preserve">MARQUES, Mario Osorio. </w:t>
            </w:r>
            <w:r w:rsidRPr="00224DF9">
              <w:rPr>
                <w:rFonts w:ascii="Arial Narrow" w:hAnsi="Arial Narrow"/>
                <w:b/>
              </w:rPr>
              <w:t>Escrever é preciso</w:t>
            </w:r>
            <w:r>
              <w:rPr>
                <w:rFonts w:ascii="Arial Narrow" w:hAnsi="Arial Narrow"/>
                <w:color w:val="000000"/>
              </w:rPr>
              <w:t>: o princípio da pesquisa. Ijuí/RS: 2001.</w:t>
            </w:r>
          </w:p>
          <w:p w:rsidR="001B5738" w:rsidRDefault="001B5738" w:rsidP="003F04A9">
            <w:pPr>
              <w:pStyle w:val="Cabealho"/>
              <w:tabs>
                <w:tab w:val="clear" w:pos="4419"/>
                <w:tab w:val="clear" w:pos="8838"/>
                <w:tab w:val="center" w:pos="4252"/>
                <w:tab w:val="right" w:pos="8504"/>
                <w:tab w:val="right" w:pos="10538"/>
              </w:tabs>
              <w:overflowPunct/>
              <w:autoSpaceDE/>
              <w:autoSpaceDN/>
              <w:adjustRightInd/>
              <w:spacing w:line="360" w:lineRule="auto"/>
              <w:ind w:left="357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  <w:p w:rsidR="003F04A9" w:rsidRPr="001B5738" w:rsidRDefault="00D30AC0" w:rsidP="003F04A9">
            <w:pPr>
              <w:pStyle w:val="Cabealho"/>
              <w:tabs>
                <w:tab w:val="clear" w:pos="4419"/>
                <w:tab w:val="clear" w:pos="8838"/>
                <w:tab w:val="center" w:pos="4252"/>
                <w:tab w:val="right" w:pos="8504"/>
                <w:tab w:val="right" w:pos="10538"/>
              </w:tabs>
              <w:overflowPunct/>
              <w:autoSpaceDE/>
              <w:autoSpaceDN/>
              <w:adjustRightInd/>
              <w:spacing w:line="360" w:lineRule="auto"/>
              <w:ind w:left="357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Bibliografia </w:t>
            </w:r>
            <w:r w:rsidR="003F04A9" w:rsidRPr="001B5738">
              <w:rPr>
                <w:rFonts w:ascii="Arial Narrow" w:hAnsi="Arial Narrow"/>
                <w:b/>
                <w:sz w:val="22"/>
                <w:szCs w:val="22"/>
              </w:rPr>
              <w:t>Complementar</w:t>
            </w:r>
            <w:r w:rsidR="003F04A9" w:rsidRPr="001B5738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:rsidR="003F04A9" w:rsidRPr="003F04A9" w:rsidRDefault="003F04A9" w:rsidP="003F04A9">
            <w:pPr>
              <w:pStyle w:val="Cabealho"/>
              <w:tabs>
                <w:tab w:val="clear" w:pos="4419"/>
                <w:tab w:val="clear" w:pos="8838"/>
                <w:tab w:val="center" w:pos="4252"/>
                <w:tab w:val="right" w:pos="8504"/>
              </w:tabs>
              <w:overflowPunct/>
              <w:autoSpaceDE/>
              <w:autoSpaceDN/>
              <w:adjustRightInd/>
              <w:spacing w:line="360" w:lineRule="auto"/>
              <w:ind w:left="357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3F04A9">
              <w:rPr>
                <w:rFonts w:ascii="Arial Narrow" w:hAnsi="Arial Narrow"/>
                <w:sz w:val="22"/>
                <w:szCs w:val="22"/>
              </w:rPr>
              <w:t xml:space="preserve">ANDRÉ, M. E. D. A. </w:t>
            </w:r>
            <w:r w:rsidRPr="00D30AC0">
              <w:rPr>
                <w:rFonts w:ascii="Arial Narrow" w:hAnsi="Arial Narrow"/>
                <w:b/>
                <w:sz w:val="22"/>
                <w:szCs w:val="22"/>
              </w:rPr>
              <w:t>Etnografia da prática escolar</w:t>
            </w:r>
            <w:r w:rsidRPr="003F04A9">
              <w:rPr>
                <w:rFonts w:ascii="Arial Narrow" w:hAnsi="Arial Narrow"/>
                <w:sz w:val="22"/>
                <w:szCs w:val="22"/>
              </w:rPr>
              <w:t>. São Paulo: Papirus, 1995.</w:t>
            </w:r>
          </w:p>
          <w:p w:rsidR="003F04A9" w:rsidRDefault="003F04A9" w:rsidP="003F04A9">
            <w:pPr>
              <w:pStyle w:val="Cabealho"/>
              <w:tabs>
                <w:tab w:val="clear" w:pos="4419"/>
                <w:tab w:val="clear" w:pos="8838"/>
                <w:tab w:val="center" w:pos="4252"/>
                <w:tab w:val="right" w:pos="8504"/>
              </w:tabs>
              <w:overflowPunct/>
              <w:autoSpaceDE/>
              <w:autoSpaceDN/>
              <w:adjustRightInd/>
              <w:spacing w:line="360" w:lineRule="auto"/>
              <w:ind w:left="357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3F04A9">
              <w:rPr>
                <w:rFonts w:ascii="Arial Narrow" w:hAnsi="Arial Narrow"/>
                <w:sz w:val="22"/>
                <w:szCs w:val="22"/>
              </w:rPr>
              <w:t xml:space="preserve">BARBIER, René. </w:t>
            </w:r>
            <w:r w:rsidRPr="00D30AC0">
              <w:rPr>
                <w:rFonts w:ascii="Arial Narrow" w:hAnsi="Arial Narrow"/>
                <w:b/>
                <w:sz w:val="22"/>
                <w:szCs w:val="22"/>
              </w:rPr>
              <w:t>A pesquisa-ação</w:t>
            </w:r>
            <w:r w:rsidRPr="003F04A9">
              <w:rPr>
                <w:rFonts w:ascii="Arial Narrow" w:hAnsi="Arial Narrow"/>
                <w:sz w:val="22"/>
                <w:szCs w:val="22"/>
              </w:rPr>
              <w:t xml:space="preserve">. Tradução Lucie Didio. Brasília: Plano, 2002. </w:t>
            </w:r>
          </w:p>
          <w:p w:rsidR="003F04A9" w:rsidRPr="003F04A9" w:rsidRDefault="003F04A9" w:rsidP="003F04A9">
            <w:pPr>
              <w:pStyle w:val="Cabealho"/>
              <w:tabs>
                <w:tab w:val="clear" w:pos="4419"/>
                <w:tab w:val="clear" w:pos="8838"/>
                <w:tab w:val="center" w:pos="4252"/>
                <w:tab w:val="right" w:pos="8504"/>
              </w:tabs>
              <w:overflowPunct/>
              <w:autoSpaceDE/>
              <w:autoSpaceDN/>
              <w:adjustRightInd/>
              <w:spacing w:line="360" w:lineRule="auto"/>
              <w:ind w:left="357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3F04A9">
              <w:rPr>
                <w:rFonts w:ascii="Arial Narrow" w:hAnsi="Arial Narrow"/>
                <w:sz w:val="22"/>
                <w:szCs w:val="22"/>
              </w:rPr>
              <w:t xml:space="preserve">BARDIN, L. </w:t>
            </w:r>
            <w:r w:rsidRPr="00D30AC0">
              <w:rPr>
                <w:rFonts w:ascii="Arial Narrow" w:hAnsi="Arial Narrow"/>
                <w:b/>
                <w:sz w:val="22"/>
                <w:szCs w:val="22"/>
              </w:rPr>
              <w:t>Análise de conteúdo</w:t>
            </w:r>
            <w:r w:rsidRPr="003F04A9">
              <w:rPr>
                <w:rFonts w:ascii="Arial Narrow" w:hAnsi="Arial Narrow"/>
                <w:sz w:val="22"/>
                <w:szCs w:val="22"/>
              </w:rPr>
              <w:t xml:space="preserve">. Lisboa: Edições 70, 1979. </w:t>
            </w:r>
          </w:p>
          <w:p w:rsidR="003F04A9" w:rsidRPr="003F04A9" w:rsidRDefault="003F04A9" w:rsidP="003F04A9">
            <w:pPr>
              <w:pStyle w:val="Cabealho"/>
              <w:tabs>
                <w:tab w:val="clear" w:pos="4419"/>
                <w:tab w:val="clear" w:pos="8838"/>
                <w:tab w:val="center" w:pos="4252"/>
                <w:tab w:val="right" w:pos="8504"/>
              </w:tabs>
              <w:overflowPunct/>
              <w:autoSpaceDE/>
              <w:autoSpaceDN/>
              <w:adjustRightInd/>
              <w:spacing w:line="360" w:lineRule="auto"/>
              <w:ind w:left="357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3F04A9">
              <w:rPr>
                <w:rFonts w:ascii="Arial Narrow" w:hAnsi="Arial Narrow"/>
                <w:sz w:val="22"/>
                <w:szCs w:val="22"/>
              </w:rPr>
              <w:t xml:space="preserve">BRANDÃO, Carlos Rodrigues. R. (Org.). </w:t>
            </w:r>
            <w:r w:rsidRPr="00D30AC0">
              <w:rPr>
                <w:rFonts w:ascii="Arial Narrow" w:hAnsi="Arial Narrow"/>
                <w:b/>
                <w:sz w:val="22"/>
                <w:szCs w:val="22"/>
              </w:rPr>
              <w:t>Pesquisa participante</w:t>
            </w:r>
            <w:r w:rsidRPr="003F04A9">
              <w:rPr>
                <w:rFonts w:ascii="Arial Narrow" w:hAnsi="Arial Narrow"/>
                <w:sz w:val="22"/>
                <w:szCs w:val="22"/>
              </w:rPr>
              <w:t xml:space="preserve">. São Paulo: Brasiliense, 1983. </w:t>
            </w:r>
          </w:p>
          <w:p w:rsidR="003F04A9" w:rsidRPr="003F04A9" w:rsidRDefault="003F04A9" w:rsidP="003F04A9">
            <w:pPr>
              <w:pStyle w:val="Cabealho"/>
              <w:tabs>
                <w:tab w:val="clear" w:pos="4419"/>
                <w:tab w:val="clear" w:pos="8838"/>
                <w:tab w:val="center" w:pos="4252"/>
                <w:tab w:val="right" w:pos="8504"/>
              </w:tabs>
              <w:overflowPunct/>
              <w:autoSpaceDE/>
              <w:autoSpaceDN/>
              <w:adjustRightInd/>
              <w:spacing w:line="360" w:lineRule="auto"/>
              <w:ind w:left="357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3F04A9">
              <w:rPr>
                <w:rFonts w:ascii="Arial Narrow" w:hAnsi="Arial Narrow"/>
                <w:sz w:val="22"/>
                <w:szCs w:val="22"/>
              </w:rPr>
              <w:t xml:space="preserve">DEMO, P. </w:t>
            </w:r>
            <w:r w:rsidRPr="00D30AC0">
              <w:rPr>
                <w:rFonts w:ascii="Arial Narrow" w:hAnsi="Arial Narrow"/>
                <w:b/>
                <w:sz w:val="22"/>
                <w:szCs w:val="22"/>
              </w:rPr>
              <w:t>Metodologia científica em ciências sociais</w:t>
            </w:r>
            <w:r w:rsidRPr="003F04A9">
              <w:rPr>
                <w:rFonts w:ascii="Arial Narrow" w:hAnsi="Arial Narrow"/>
                <w:sz w:val="22"/>
                <w:szCs w:val="22"/>
              </w:rPr>
              <w:t xml:space="preserve">. São Paulo: Atlas, 1989. </w:t>
            </w:r>
          </w:p>
          <w:p w:rsidR="003F04A9" w:rsidRPr="003F04A9" w:rsidRDefault="003F04A9" w:rsidP="003F04A9">
            <w:pPr>
              <w:pStyle w:val="Cabealho"/>
              <w:tabs>
                <w:tab w:val="clear" w:pos="4419"/>
                <w:tab w:val="clear" w:pos="8838"/>
                <w:tab w:val="center" w:pos="4252"/>
                <w:tab w:val="right" w:pos="8504"/>
              </w:tabs>
              <w:overflowPunct/>
              <w:autoSpaceDE/>
              <w:autoSpaceDN/>
              <w:adjustRightInd/>
              <w:spacing w:line="360" w:lineRule="auto"/>
              <w:ind w:left="357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3F04A9">
              <w:rPr>
                <w:rFonts w:ascii="Arial Narrow" w:hAnsi="Arial Narrow"/>
                <w:sz w:val="22"/>
                <w:szCs w:val="22"/>
              </w:rPr>
              <w:t>FAZENDA, I. C. (</w:t>
            </w:r>
            <w:r w:rsidR="00A57ABC">
              <w:rPr>
                <w:rFonts w:ascii="Arial Narrow" w:hAnsi="Arial Narrow"/>
                <w:sz w:val="22"/>
                <w:szCs w:val="22"/>
              </w:rPr>
              <w:t>O</w:t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t>ricaisa Histefletir o. Valor deiogr dados)leta de dados.  levantamento bibliogr</w:t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="00A57ABC">
              <w:rPr>
                <w:rFonts w:ascii="Arial Narrow" w:hAnsi="Arial Narrow"/>
                <w:vanish/>
                <w:sz w:val="22"/>
                <w:szCs w:val="22"/>
              </w:rPr>
              <w:pgNum/>
            </w:r>
            <w:r w:rsidRPr="003F04A9">
              <w:rPr>
                <w:rFonts w:ascii="Arial Narrow" w:hAnsi="Arial Narrow"/>
                <w:sz w:val="22"/>
                <w:szCs w:val="22"/>
              </w:rPr>
              <w:t xml:space="preserve">rg.) </w:t>
            </w:r>
            <w:r w:rsidRPr="00D30AC0">
              <w:rPr>
                <w:rFonts w:ascii="Arial Narrow" w:hAnsi="Arial Narrow"/>
                <w:b/>
                <w:sz w:val="22"/>
                <w:szCs w:val="22"/>
              </w:rPr>
              <w:t>Metodologia da pesquisa educacional</w:t>
            </w:r>
            <w:r w:rsidRPr="003F04A9">
              <w:rPr>
                <w:rFonts w:ascii="Arial Narrow" w:hAnsi="Arial Narrow"/>
                <w:sz w:val="22"/>
                <w:szCs w:val="22"/>
              </w:rPr>
              <w:t>. São Paulo: Cortez, 1989.</w:t>
            </w:r>
          </w:p>
          <w:p w:rsidR="003F04A9" w:rsidRPr="003F04A9" w:rsidRDefault="003F04A9" w:rsidP="003F04A9">
            <w:pPr>
              <w:pStyle w:val="Cabealho"/>
              <w:tabs>
                <w:tab w:val="clear" w:pos="4419"/>
                <w:tab w:val="clear" w:pos="8838"/>
                <w:tab w:val="center" w:pos="4252"/>
                <w:tab w:val="right" w:pos="8504"/>
              </w:tabs>
              <w:overflowPunct/>
              <w:autoSpaceDE/>
              <w:autoSpaceDN/>
              <w:adjustRightInd/>
              <w:spacing w:line="360" w:lineRule="auto"/>
              <w:ind w:left="357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3F04A9">
              <w:rPr>
                <w:rFonts w:ascii="Arial Narrow" w:hAnsi="Arial Narrow"/>
                <w:sz w:val="22"/>
                <w:szCs w:val="22"/>
              </w:rPr>
              <w:t xml:space="preserve">GATTI, Bernadete A. </w:t>
            </w:r>
            <w:r w:rsidRPr="00D30AC0">
              <w:rPr>
                <w:rFonts w:ascii="Arial Narrow" w:hAnsi="Arial Narrow"/>
                <w:b/>
                <w:sz w:val="22"/>
                <w:szCs w:val="22"/>
              </w:rPr>
              <w:t>Grupo focal na pesquisa em ciências sociais e humanas</w:t>
            </w:r>
            <w:r w:rsidRPr="003F04A9">
              <w:rPr>
                <w:rFonts w:ascii="Arial Narrow" w:hAnsi="Arial Narrow"/>
                <w:sz w:val="22"/>
                <w:szCs w:val="22"/>
              </w:rPr>
              <w:t xml:space="preserve">. Brasília, DF: Liber Livro, 2012. </w:t>
            </w:r>
          </w:p>
          <w:p w:rsidR="003F04A9" w:rsidRPr="003F04A9" w:rsidRDefault="003F04A9" w:rsidP="003F04A9">
            <w:pPr>
              <w:pStyle w:val="Cabealho"/>
              <w:tabs>
                <w:tab w:val="clear" w:pos="4419"/>
                <w:tab w:val="clear" w:pos="8838"/>
                <w:tab w:val="left" w:pos="2220"/>
                <w:tab w:val="right" w:pos="10538"/>
              </w:tabs>
              <w:overflowPunct/>
              <w:autoSpaceDE/>
              <w:autoSpaceDN/>
              <w:adjustRightInd/>
              <w:spacing w:line="360" w:lineRule="auto"/>
              <w:ind w:left="357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3F04A9">
              <w:rPr>
                <w:rFonts w:ascii="Arial Narrow" w:hAnsi="Arial Narrow"/>
                <w:sz w:val="22"/>
                <w:szCs w:val="22"/>
              </w:rPr>
              <w:t xml:space="preserve">SÁNCHEZ GAMBOA, S. </w:t>
            </w:r>
            <w:r w:rsidRPr="00D30AC0">
              <w:rPr>
                <w:rFonts w:ascii="Arial Narrow" w:hAnsi="Arial Narrow"/>
                <w:b/>
                <w:sz w:val="22"/>
                <w:szCs w:val="22"/>
              </w:rPr>
              <w:t>Pesquisa em educação</w:t>
            </w:r>
            <w:r w:rsidRPr="003F04A9">
              <w:rPr>
                <w:rFonts w:ascii="Arial Narrow" w:hAnsi="Arial Narrow"/>
                <w:sz w:val="22"/>
                <w:szCs w:val="22"/>
              </w:rPr>
              <w:t>: métodos e epistemologias. Chapecó: Argos, 2007.</w:t>
            </w:r>
          </w:p>
          <w:p w:rsidR="003F04A9" w:rsidRPr="003F04A9" w:rsidRDefault="00D30AC0" w:rsidP="003F04A9">
            <w:pPr>
              <w:pStyle w:val="Cabealho"/>
              <w:tabs>
                <w:tab w:val="clear" w:pos="4419"/>
                <w:tab w:val="clear" w:pos="8838"/>
                <w:tab w:val="center" w:pos="4252"/>
                <w:tab w:val="right" w:pos="8504"/>
              </w:tabs>
              <w:overflowPunct/>
              <w:autoSpaceDE/>
              <w:autoSpaceDN/>
              <w:adjustRightInd/>
              <w:spacing w:line="360" w:lineRule="auto"/>
              <w:ind w:left="357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ZYMANSKI, Heloisa (O</w:t>
            </w:r>
            <w:r w:rsidR="003F04A9" w:rsidRPr="003F04A9">
              <w:rPr>
                <w:rFonts w:ascii="Arial Narrow" w:hAnsi="Arial Narrow"/>
                <w:sz w:val="22"/>
                <w:szCs w:val="22"/>
              </w:rPr>
              <w:t xml:space="preserve">rg.). </w:t>
            </w:r>
            <w:r w:rsidR="003F04A9" w:rsidRPr="00D30AC0">
              <w:rPr>
                <w:rFonts w:ascii="Arial Narrow" w:hAnsi="Arial Narrow"/>
                <w:b/>
                <w:sz w:val="22"/>
                <w:szCs w:val="22"/>
              </w:rPr>
              <w:t>A entrevista na pesquisa em educação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3F04A9" w:rsidRPr="003F04A9">
              <w:rPr>
                <w:rFonts w:ascii="Arial Narrow" w:hAnsi="Arial Narrow"/>
                <w:sz w:val="22"/>
                <w:szCs w:val="22"/>
              </w:rPr>
              <w:t>a prática reflexiva. Brasília:</w:t>
            </w:r>
            <w:r>
              <w:rPr>
                <w:rFonts w:ascii="Arial Narrow" w:hAnsi="Arial Narrow"/>
                <w:sz w:val="22"/>
                <w:szCs w:val="22"/>
              </w:rPr>
              <w:t xml:space="preserve"> Liber Livro Editora, 2004.</w:t>
            </w:r>
          </w:p>
          <w:p w:rsidR="00491880" w:rsidRPr="00FB0F97" w:rsidRDefault="00491880" w:rsidP="00123559">
            <w:pPr>
              <w:pStyle w:val="Recuodecorpodetexto2"/>
              <w:spacing w:line="360" w:lineRule="auto"/>
              <w:ind w:left="0"/>
              <w:jc w:val="both"/>
              <w:rPr>
                <w:rFonts w:ascii="Arial Narrow" w:hAnsi="Arial Narrow" w:cs="Arial"/>
                <w:lang w:val="pt-BR"/>
              </w:rPr>
            </w:pPr>
          </w:p>
          <w:p w:rsidR="00123559" w:rsidRPr="00FB0F97" w:rsidRDefault="00123559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</w:tc>
      </w:tr>
    </w:tbl>
    <w:p w:rsidR="00A701E9" w:rsidRPr="00FB0F97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0F97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0F97" w:rsidRDefault="00CE3F85" w:rsidP="00FB65F2">
      <w:pPr>
        <w:jc w:val="right"/>
        <w:rPr>
          <w:rFonts w:ascii="Arial Narrow" w:hAnsi="Arial Narrow"/>
          <w:b/>
          <w:lang w:val="pt-BR"/>
        </w:rPr>
      </w:pPr>
      <w:r w:rsidRPr="00FB0F97">
        <w:rPr>
          <w:rFonts w:ascii="Arial Narrow" w:hAnsi="Arial Narrow"/>
          <w:b/>
          <w:lang w:val="pt-BR"/>
        </w:rPr>
        <w:t xml:space="preserve">Vitória – ES, </w:t>
      </w:r>
      <w:r w:rsidR="004467EB">
        <w:rPr>
          <w:rFonts w:ascii="Arial Narrow" w:hAnsi="Arial Narrow"/>
          <w:b/>
          <w:lang w:val="pt-BR"/>
        </w:rPr>
        <w:t>07</w:t>
      </w:r>
      <w:r w:rsidRPr="00FB0F97">
        <w:rPr>
          <w:rFonts w:ascii="Arial Narrow" w:hAnsi="Arial Narrow"/>
          <w:b/>
          <w:lang w:val="pt-BR"/>
        </w:rPr>
        <w:t xml:space="preserve"> de </w:t>
      </w:r>
      <w:r w:rsidR="004467EB">
        <w:rPr>
          <w:rFonts w:ascii="Arial Narrow" w:hAnsi="Arial Narrow"/>
          <w:b/>
          <w:lang w:val="pt-BR"/>
        </w:rPr>
        <w:t>agosto</w:t>
      </w:r>
      <w:r w:rsidRPr="00FB0F97">
        <w:rPr>
          <w:rFonts w:ascii="Arial Narrow" w:hAnsi="Arial Narrow"/>
          <w:b/>
          <w:lang w:val="pt-BR"/>
        </w:rPr>
        <w:t xml:space="preserve"> de</w:t>
      </w:r>
      <w:r w:rsidR="00FB65F2" w:rsidRPr="00FB0F97">
        <w:rPr>
          <w:rFonts w:ascii="Arial Narrow" w:hAnsi="Arial Narrow"/>
          <w:b/>
          <w:lang w:val="pt-BR"/>
        </w:rPr>
        <w:t xml:space="preserve"> 201</w:t>
      </w:r>
      <w:r w:rsidR="00137AA4" w:rsidRPr="00FB0F97">
        <w:rPr>
          <w:rFonts w:ascii="Arial Narrow" w:hAnsi="Arial Narrow"/>
          <w:b/>
          <w:lang w:val="pt-BR"/>
        </w:rPr>
        <w:t>8</w:t>
      </w:r>
    </w:p>
    <w:p w:rsidR="002F22F5" w:rsidRDefault="002F22F5" w:rsidP="00CE3F85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2F22F5" w:rsidRDefault="002F22F5" w:rsidP="00CE3F85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2F22F5" w:rsidRDefault="002F22F5" w:rsidP="002F22F5">
      <w:pPr>
        <w:rPr>
          <w:rFonts w:ascii="Arial Narrow" w:hAnsi="Arial Narrow"/>
          <w:b/>
          <w:lang w:val="pt-BR"/>
        </w:rPr>
      </w:pPr>
    </w:p>
    <w:p w:rsidR="00A701E9" w:rsidRPr="00FB0F97" w:rsidRDefault="006C4506" w:rsidP="00CE3F85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0F97">
        <w:rPr>
          <w:rFonts w:ascii="Arial Narrow" w:hAnsi="Arial Narrow"/>
          <w:b/>
          <w:lang w:val="pt-BR"/>
        </w:rPr>
        <w:t>Professor da Disciplina</w:t>
      </w:r>
    </w:p>
    <w:p w:rsidR="00FB65F2" w:rsidRPr="00FB0F97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FB65F2" w:rsidRPr="00FB0F97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sectPr w:rsidR="00FB65F2" w:rsidRPr="00FB0F97" w:rsidSect="00C22CCA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>
    <w:nsid w:val="32854420"/>
    <w:multiLevelType w:val="hybridMultilevel"/>
    <w:tmpl w:val="64CC7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770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3">
    <w:nsid w:val="43A667AF"/>
    <w:multiLevelType w:val="hybridMultilevel"/>
    <w:tmpl w:val="CEE48E24"/>
    <w:lvl w:ilvl="0" w:tplc="04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5">
    <w:nsid w:val="637963E7"/>
    <w:multiLevelType w:val="hybridMultilevel"/>
    <w:tmpl w:val="D3E46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701E9"/>
    <w:rsid w:val="0005611A"/>
    <w:rsid w:val="000622E6"/>
    <w:rsid w:val="00076DFC"/>
    <w:rsid w:val="000B542C"/>
    <w:rsid w:val="000E70FE"/>
    <w:rsid w:val="001017BC"/>
    <w:rsid w:val="001064B7"/>
    <w:rsid w:val="00122610"/>
    <w:rsid w:val="00123559"/>
    <w:rsid w:val="00137AA4"/>
    <w:rsid w:val="00145565"/>
    <w:rsid w:val="001644AE"/>
    <w:rsid w:val="001B5738"/>
    <w:rsid w:val="00200FFE"/>
    <w:rsid w:val="00224DF9"/>
    <w:rsid w:val="002F22F5"/>
    <w:rsid w:val="0030787A"/>
    <w:rsid w:val="00317186"/>
    <w:rsid w:val="0034156C"/>
    <w:rsid w:val="00346DA4"/>
    <w:rsid w:val="00393654"/>
    <w:rsid w:val="00395846"/>
    <w:rsid w:val="003F04A9"/>
    <w:rsid w:val="003F5D44"/>
    <w:rsid w:val="00435451"/>
    <w:rsid w:val="004450D9"/>
    <w:rsid w:val="004467EB"/>
    <w:rsid w:val="004858A5"/>
    <w:rsid w:val="00491880"/>
    <w:rsid w:val="004A1C20"/>
    <w:rsid w:val="00502296"/>
    <w:rsid w:val="00510F7F"/>
    <w:rsid w:val="00581EA6"/>
    <w:rsid w:val="005B67A3"/>
    <w:rsid w:val="00613F0F"/>
    <w:rsid w:val="00621BB2"/>
    <w:rsid w:val="0064233E"/>
    <w:rsid w:val="006642CD"/>
    <w:rsid w:val="006B3125"/>
    <w:rsid w:val="006C4506"/>
    <w:rsid w:val="0070397F"/>
    <w:rsid w:val="007240F1"/>
    <w:rsid w:val="007F2C91"/>
    <w:rsid w:val="00813D94"/>
    <w:rsid w:val="008E6F23"/>
    <w:rsid w:val="009455C6"/>
    <w:rsid w:val="00A57ABC"/>
    <w:rsid w:val="00A701E9"/>
    <w:rsid w:val="00AD047E"/>
    <w:rsid w:val="00AE2BCB"/>
    <w:rsid w:val="00B25BF4"/>
    <w:rsid w:val="00B80620"/>
    <w:rsid w:val="00BA116F"/>
    <w:rsid w:val="00BE2CDB"/>
    <w:rsid w:val="00C22CCA"/>
    <w:rsid w:val="00C670E7"/>
    <w:rsid w:val="00CA540B"/>
    <w:rsid w:val="00CB21DE"/>
    <w:rsid w:val="00CB66B6"/>
    <w:rsid w:val="00CE1FE3"/>
    <w:rsid w:val="00CE3F85"/>
    <w:rsid w:val="00D30AC0"/>
    <w:rsid w:val="00D8043B"/>
    <w:rsid w:val="00DE712F"/>
    <w:rsid w:val="00DF4EB4"/>
    <w:rsid w:val="00DF5CC9"/>
    <w:rsid w:val="00E13E2F"/>
    <w:rsid w:val="00E465BD"/>
    <w:rsid w:val="00E81535"/>
    <w:rsid w:val="00ED5058"/>
    <w:rsid w:val="00F60AC5"/>
    <w:rsid w:val="00FA7FC7"/>
    <w:rsid w:val="00FB0F97"/>
    <w:rsid w:val="00FB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2CCA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C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22CCA"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2CCA"/>
  </w:style>
  <w:style w:type="paragraph" w:customStyle="1" w:styleId="TableParagraph">
    <w:name w:val="Table Paragraph"/>
    <w:basedOn w:val="Normal"/>
    <w:uiPriority w:val="1"/>
    <w:qFormat/>
    <w:rsid w:val="00C22CCA"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  <w:style w:type="table" w:styleId="Tabelacomgrade">
    <w:name w:val="Table Grid"/>
    <w:basedOn w:val="Tabelanormal"/>
    <w:rsid w:val="0005611A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5611A"/>
    <w:rPr>
      <w:i/>
      <w:iCs/>
    </w:rPr>
  </w:style>
  <w:style w:type="character" w:styleId="Hyperlink">
    <w:name w:val="Hyperlink"/>
    <w:basedOn w:val="Fontepargpadro"/>
    <w:uiPriority w:val="99"/>
    <w:unhideWhenUsed/>
    <w:rsid w:val="000B542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54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2BCB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rsid w:val="003F04A9"/>
    <w:pPr>
      <w:widowControl/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F04A9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ciais.files.wordpress.com/2017/05/wayne-booth-a-arte-da-pesquis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ociais.files.wordpress.com/2017/05/wayne-booth-a-arte-da-pesquis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csociais.files.wordpress.com/2017/05/wayne-booth-a-arte-da-pesquis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rapecnet.org.br/enpec/xi-enpec/anais/resumos/R0230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nathalia.tardin</cp:lastModifiedBy>
  <cp:revision>2</cp:revision>
  <dcterms:created xsi:type="dcterms:W3CDTF">2018-10-03T18:45:00Z</dcterms:created>
  <dcterms:modified xsi:type="dcterms:W3CDTF">2018-10-03T18:45:00Z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